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5" w:rsidRDefault="009E35B9" w:rsidP="00693810">
      <w:pPr>
        <w:jc w:val="center"/>
        <w:rPr>
          <w:rFonts w:asciiTheme="minorHAnsi" w:hAnsiTheme="minorHAnsi"/>
          <w:b/>
          <w:sz w:val="24"/>
          <w:szCs w:val="24"/>
        </w:rPr>
      </w:pPr>
      <w:r>
        <w:rPr>
          <w:rFonts w:asciiTheme="minorHAnsi" w:hAnsiTheme="minorHAnsi"/>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800.1pt;height:64.85pt;z-index:251660288;mso-position-horizontal:center;mso-width-relative:margin;mso-height-relative:margin" fillcolor="#92d050">
            <v:textbox>
              <w:txbxContent>
                <w:p w:rsidR="002D50FA" w:rsidRPr="00451C60" w:rsidRDefault="002D50FA" w:rsidP="00451C60">
                  <w:pPr>
                    <w:spacing w:after="120"/>
                    <w:jc w:val="center"/>
                    <w:rPr>
                      <w:b/>
                      <w:sz w:val="28"/>
                      <w:szCs w:val="28"/>
                    </w:rPr>
                  </w:pPr>
                  <w:r>
                    <w:rPr>
                      <w:b/>
                      <w:sz w:val="28"/>
                      <w:szCs w:val="28"/>
                    </w:rPr>
                    <w:t>2022-2023 EĞİTİM/</w:t>
                  </w:r>
                  <w:r w:rsidRPr="00451C60">
                    <w:rPr>
                      <w:b/>
                      <w:sz w:val="28"/>
                      <w:szCs w:val="28"/>
                    </w:rPr>
                    <w:t xml:space="preserve">ÖĞRETİM YILI </w:t>
                  </w:r>
                  <w:proofErr w:type="gramStart"/>
                  <w:r>
                    <w:rPr>
                      <w:b/>
                      <w:sz w:val="28"/>
                      <w:szCs w:val="28"/>
                    </w:rPr>
                    <w:t>…………………………………………………………………..</w:t>
                  </w:r>
                  <w:proofErr w:type="gramEnd"/>
                  <w:r w:rsidRPr="00451C60">
                    <w:rPr>
                      <w:b/>
                      <w:sz w:val="28"/>
                      <w:szCs w:val="28"/>
                    </w:rPr>
                    <w:t>LİSESİ</w:t>
                  </w:r>
                </w:p>
                <w:p w:rsidR="002D50FA" w:rsidRPr="00451C60" w:rsidRDefault="002D50FA" w:rsidP="00451C60">
                  <w:pPr>
                    <w:spacing w:after="120"/>
                    <w:jc w:val="center"/>
                    <w:rPr>
                      <w:sz w:val="28"/>
                      <w:szCs w:val="28"/>
                    </w:rPr>
                  </w:pPr>
                  <w:r w:rsidRPr="00451C60">
                    <w:rPr>
                      <w:b/>
                      <w:bCs/>
                      <w:sz w:val="28"/>
                      <w:szCs w:val="28"/>
                    </w:rPr>
                    <w:t>12.SINIF</w:t>
                  </w:r>
                  <w:r w:rsidRPr="00451C60">
                    <w:rPr>
                      <w:b/>
                      <w:sz w:val="28"/>
                      <w:szCs w:val="28"/>
                    </w:rPr>
                    <w:t xml:space="preserve"> </w:t>
                  </w:r>
                  <w:r w:rsidRPr="00451C60">
                    <w:rPr>
                      <w:b/>
                      <w:bCs/>
                      <w:sz w:val="28"/>
                      <w:szCs w:val="28"/>
                    </w:rPr>
                    <w:t xml:space="preserve">ÇAĞDAŞ TÜRK VE DÜNYA TARİHİ DERSİ </w:t>
                  </w:r>
                  <w:r w:rsidRPr="00451C60">
                    <w:rPr>
                      <w:b/>
                      <w:sz w:val="28"/>
                      <w:szCs w:val="28"/>
                    </w:rPr>
                    <w:t>ÜNİTELENDİRİLMİŞ YILLIK DERS PLANI</w:t>
                  </w:r>
                  <w:r>
                    <w:rPr>
                      <w:b/>
                      <w:sz w:val="28"/>
                      <w:szCs w:val="28"/>
                    </w:rPr>
                    <w:t xml:space="preserve"> ( 4 SAATLİK)</w:t>
                  </w:r>
                </w:p>
              </w:txbxContent>
            </v:textbox>
          </v:shape>
        </w:pict>
      </w:r>
    </w:p>
    <w:p w:rsidR="00451C60" w:rsidRDefault="00451C60" w:rsidP="00693810">
      <w:pPr>
        <w:jc w:val="center"/>
        <w:rPr>
          <w:rFonts w:asciiTheme="minorHAnsi" w:hAnsiTheme="minorHAnsi"/>
          <w:b/>
          <w:sz w:val="24"/>
          <w:szCs w:val="24"/>
        </w:rPr>
      </w:pPr>
    </w:p>
    <w:p w:rsidR="00451C60" w:rsidRPr="005F649C" w:rsidRDefault="00451C60" w:rsidP="00693810">
      <w:pPr>
        <w:jc w:val="center"/>
        <w:rPr>
          <w:rFonts w:asciiTheme="minorHAnsi" w:hAnsiTheme="minorHAnsi"/>
          <w:b/>
          <w:sz w:val="24"/>
          <w:szCs w:val="24"/>
        </w:rPr>
      </w:pPr>
    </w:p>
    <w:tbl>
      <w:tblPr>
        <w:tblW w:w="511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708"/>
        <w:gridCol w:w="426"/>
        <w:gridCol w:w="1985"/>
        <w:gridCol w:w="6237"/>
        <w:gridCol w:w="1276"/>
        <w:gridCol w:w="1559"/>
        <w:gridCol w:w="1559"/>
        <w:gridCol w:w="1563"/>
      </w:tblGrid>
      <w:tr w:rsidR="00817824" w:rsidRPr="00D90C3D" w:rsidTr="009E2FA7">
        <w:trPr>
          <w:cantSplit/>
          <w:trHeight w:val="1313"/>
          <w:tblHeader/>
        </w:trPr>
        <w:tc>
          <w:tcPr>
            <w:tcW w:w="645"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AY</w:t>
            </w:r>
          </w:p>
        </w:tc>
        <w:tc>
          <w:tcPr>
            <w:tcW w:w="708"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HAFTA</w:t>
            </w:r>
          </w:p>
        </w:tc>
        <w:tc>
          <w:tcPr>
            <w:tcW w:w="426"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SAAT</w:t>
            </w:r>
          </w:p>
        </w:tc>
        <w:tc>
          <w:tcPr>
            <w:tcW w:w="1985"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Pr>
                <w:rFonts w:asciiTheme="minorHAnsi" w:hAnsiTheme="minorHAnsi"/>
                <w:b/>
                <w:color w:val="auto"/>
                <w:sz w:val="20"/>
              </w:rPr>
              <w:t xml:space="preserve">ÜNİTE </w:t>
            </w:r>
            <w:r w:rsidR="00D5006E" w:rsidRPr="00D90C3D">
              <w:rPr>
                <w:rFonts w:asciiTheme="minorHAnsi" w:hAnsiTheme="minorHAnsi"/>
                <w:b/>
                <w:color w:val="auto"/>
                <w:sz w:val="20"/>
              </w:rPr>
              <w:t>KONULAR</w:t>
            </w:r>
          </w:p>
        </w:tc>
        <w:tc>
          <w:tcPr>
            <w:tcW w:w="6237"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sidRPr="003D4863">
              <w:rPr>
                <w:rFonts w:asciiTheme="minorHAnsi" w:hAnsiTheme="minorHAnsi"/>
                <w:b/>
                <w:sz w:val="18"/>
                <w:szCs w:val="18"/>
              </w:rPr>
              <w:t>KAZANIMLAR</w:t>
            </w:r>
            <w:r>
              <w:rPr>
                <w:rFonts w:asciiTheme="minorHAnsi" w:hAnsiTheme="minorHAnsi"/>
                <w:b/>
                <w:sz w:val="18"/>
                <w:szCs w:val="18"/>
              </w:rPr>
              <w:t xml:space="preserve"> VE AÇIKLAMALARI</w:t>
            </w:r>
          </w:p>
        </w:tc>
        <w:tc>
          <w:tcPr>
            <w:tcW w:w="1276" w:type="dxa"/>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sz w:val="20"/>
              </w:rPr>
              <w:t>ÖĞRENME-ÖĞRETME YÖNTEM VE TEKNİKLERİ</w:t>
            </w:r>
          </w:p>
        </w:tc>
        <w:tc>
          <w:tcPr>
            <w:tcW w:w="1559" w:type="dxa"/>
            <w:shd w:val="clear" w:color="auto" w:fill="F2F2F2" w:themeFill="background1" w:themeFillShade="F2"/>
            <w:vAlign w:val="center"/>
          </w:tcPr>
          <w:p w:rsidR="00C67E3A" w:rsidRPr="00D90C3D" w:rsidRDefault="00C67E3A" w:rsidP="00202065">
            <w:pPr>
              <w:autoSpaceDE w:val="0"/>
              <w:autoSpaceDN w:val="0"/>
              <w:adjustRightInd w:val="0"/>
              <w:jc w:val="center"/>
              <w:rPr>
                <w:rFonts w:asciiTheme="minorHAnsi" w:hAnsiTheme="minorHAnsi"/>
                <w:b/>
                <w:sz w:val="20"/>
              </w:rPr>
            </w:pPr>
            <w:r w:rsidRPr="00D90C3D">
              <w:rPr>
                <w:rFonts w:asciiTheme="minorHAnsi" w:hAnsiTheme="minorHAnsi"/>
                <w:b/>
                <w:sz w:val="20"/>
              </w:rPr>
              <w:t>KULLANILAN EĞİTİM TEKNOLOJİLERİ, ARAÇ VE GEREÇLER</w:t>
            </w:r>
          </w:p>
        </w:tc>
        <w:tc>
          <w:tcPr>
            <w:tcW w:w="1559" w:type="dxa"/>
            <w:tcBorders>
              <w:bottom w:val="single" w:sz="4" w:space="0" w:color="000000"/>
            </w:tcBorders>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bCs/>
                <w:sz w:val="20"/>
              </w:rPr>
              <w:t>AÇIKLAMALAR</w:t>
            </w:r>
          </w:p>
        </w:tc>
        <w:tc>
          <w:tcPr>
            <w:tcW w:w="1563" w:type="dxa"/>
            <w:tcBorders>
              <w:bottom w:val="single" w:sz="4" w:space="0" w:color="000000"/>
            </w:tcBorders>
            <w:shd w:val="clear" w:color="auto" w:fill="F2F2F2" w:themeFill="background1" w:themeFillShade="F2"/>
            <w:vAlign w:val="center"/>
          </w:tcPr>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 xml:space="preserve">DEĞERLENDİRME </w:t>
            </w:r>
          </w:p>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(Hedef ve Kazanımlara Ulaşım Düzeyi)</w:t>
            </w:r>
          </w:p>
        </w:tc>
      </w:tr>
      <w:tr w:rsidR="00D5006E" w:rsidRPr="00D90C3D" w:rsidTr="009E2FA7">
        <w:trPr>
          <w:cantSplit/>
          <w:trHeight w:val="1975"/>
        </w:trPr>
        <w:tc>
          <w:tcPr>
            <w:tcW w:w="645" w:type="dxa"/>
            <w:textDirection w:val="btLr"/>
            <w:vAlign w:val="center"/>
          </w:tcPr>
          <w:p w:rsidR="00D5006E" w:rsidRPr="00D90C3D" w:rsidRDefault="00D5006E"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D5006E" w:rsidRPr="004660DC" w:rsidRDefault="00D5006E" w:rsidP="004660DC">
            <w:pPr>
              <w:pStyle w:val="AltKonuBal"/>
              <w:spacing w:after="0"/>
              <w:rPr>
                <w:rFonts w:asciiTheme="minorHAnsi" w:hAnsiTheme="minorHAnsi"/>
                <w:b/>
                <w:sz w:val="18"/>
                <w:szCs w:val="18"/>
              </w:rPr>
            </w:pPr>
            <w:r w:rsidRPr="004660DC">
              <w:rPr>
                <w:rFonts w:asciiTheme="minorHAnsi" w:hAnsiTheme="minorHAnsi"/>
                <w:b/>
                <w:sz w:val="18"/>
                <w:szCs w:val="18"/>
              </w:rPr>
              <w:t>1.HAFTA</w:t>
            </w:r>
          </w:p>
          <w:p w:rsidR="00D5006E"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(12/16.09.2022</w:t>
            </w:r>
            <w:r w:rsidR="004660DC" w:rsidRPr="004660DC">
              <w:rPr>
                <w:rFonts w:asciiTheme="minorHAnsi" w:hAnsiTheme="minorHAnsi"/>
                <w:b/>
                <w:sz w:val="18"/>
                <w:szCs w:val="18"/>
              </w:rPr>
              <w:t>)</w:t>
            </w:r>
          </w:p>
        </w:tc>
        <w:tc>
          <w:tcPr>
            <w:tcW w:w="426" w:type="dxa"/>
            <w:textDirection w:val="btLr"/>
            <w:vAlign w:val="center"/>
          </w:tcPr>
          <w:p w:rsidR="00D5006E" w:rsidRPr="00D90C3D" w:rsidRDefault="00D90C3D"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05C10" w:rsidRPr="00D90C3D" w:rsidRDefault="00D05C10" w:rsidP="00D05C10">
            <w:pPr>
              <w:rPr>
                <w:rFonts w:asciiTheme="minorHAnsi" w:hAnsiTheme="minorHAnsi" w:cs="Calibri"/>
                <w:b/>
                <w:sz w:val="20"/>
              </w:rPr>
            </w:pPr>
            <w:r w:rsidRPr="00D90C3D">
              <w:rPr>
                <w:rFonts w:asciiTheme="minorHAnsi" w:hAnsiTheme="minorHAnsi" w:cs="BlissTurk"/>
                <w:b/>
                <w:sz w:val="20"/>
              </w:rPr>
              <w:t>15 TEMMUZ ŞEHİTLERİNİ ANMA HAFTASI</w:t>
            </w:r>
          </w:p>
          <w:p w:rsidR="00D5006E" w:rsidRPr="00D90C3D" w:rsidRDefault="00D5006E"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1.1. İkinci Dünya Savaşı’na neden olan gelişmeler bağlamında Birinci Dünya Savaşı’nın siyasi ve ekonomik sonuçlarını değerlendirir.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Birinci Dünya Savaşı’nın arka planında yer alan stratejik ve emperyalist rekabet vurgulanır.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Birinci Dünya Savaşı öncesi ve sonrasında ülkelerin sınırlarında meydana gelen değişim haritalar üzerinde gösterilir.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Birinci Dünya Savaşı sonrasında gerçekleştirilen Paris Barış Konferansı ve </w:t>
            </w:r>
            <w:proofErr w:type="spellStart"/>
            <w:r w:rsidRPr="00D90C3D">
              <w:rPr>
                <w:rFonts w:asciiTheme="minorHAnsi" w:hAnsiTheme="minorHAnsi" w:cs="Calibri"/>
                <w:iCs/>
                <w:sz w:val="18"/>
                <w:szCs w:val="18"/>
                <w:lang w:eastAsia="tr-TR"/>
              </w:rPr>
              <w:t>Versailles</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Versay</w:t>
            </w:r>
            <w:proofErr w:type="spellEnd"/>
            <w:r w:rsidRPr="00D90C3D">
              <w:rPr>
                <w:rFonts w:asciiTheme="minorHAnsi" w:hAnsiTheme="minorHAnsi" w:cs="Calibri"/>
                <w:iCs/>
                <w:sz w:val="18"/>
                <w:szCs w:val="18"/>
                <w:lang w:eastAsia="tr-TR"/>
              </w:rPr>
              <w:t xml:space="preserve">) Barış Antlaşması’na kısaca değinilir. </w:t>
            </w:r>
          </w:p>
          <w:p w:rsidR="00D5006E" w:rsidRPr="00D90C3D" w:rsidRDefault="00793562" w:rsidP="00793562">
            <w:pPr>
              <w:spacing w:after="0" w:line="240" w:lineRule="auto"/>
              <w:rPr>
                <w:rFonts w:asciiTheme="minorHAnsi" w:hAnsiTheme="minorHAnsi"/>
                <w:b/>
                <w:sz w:val="18"/>
                <w:szCs w:val="18"/>
              </w:rPr>
            </w:pPr>
            <w:r w:rsidRPr="00D90C3D">
              <w:rPr>
                <w:rFonts w:asciiTheme="minorHAnsi" w:hAnsiTheme="minorHAnsi" w:cs="Calibri"/>
                <w:iCs/>
                <w:sz w:val="18"/>
                <w:szCs w:val="18"/>
                <w:lang w:eastAsia="tr-TR"/>
              </w:rPr>
              <w:t>ç) Komünizm, faşizm, nasyonal sosyalizm ideolojileri üzerinde durulur.</w:t>
            </w:r>
          </w:p>
        </w:tc>
        <w:tc>
          <w:tcPr>
            <w:tcW w:w="1276" w:type="dxa"/>
            <w:vAlign w:val="center"/>
          </w:tcPr>
          <w:p w:rsidR="00D5006E" w:rsidRPr="00D90C3D" w:rsidRDefault="00D5006E" w:rsidP="002A1379">
            <w:pPr>
              <w:rPr>
                <w:rFonts w:cs="Arial"/>
                <w:sz w:val="18"/>
                <w:szCs w:val="18"/>
              </w:rPr>
            </w:pPr>
            <w:r w:rsidRPr="00D90C3D">
              <w:rPr>
                <w:sz w:val="18"/>
                <w:szCs w:val="18"/>
              </w:rPr>
              <w:t xml:space="preserve">Anlatım, Soru-Cevap,  Örnekleme, BeyinFırtınası </w:t>
            </w:r>
          </w:p>
        </w:tc>
        <w:tc>
          <w:tcPr>
            <w:tcW w:w="1559" w:type="dxa"/>
            <w:vAlign w:val="center"/>
          </w:tcPr>
          <w:p w:rsidR="00D5006E" w:rsidRPr="00D90C3D" w:rsidRDefault="00D5006E" w:rsidP="002A1379">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5006E" w:rsidRPr="00D90C3D" w:rsidRDefault="00D5006E" w:rsidP="00D05C10">
            <w:pPr>
              <w:jc w:val="center"/>
              <w:rPr>
                <w:rFonts w:asciiTheme="minorHAnsi" w:hAnsiTheme="minorHAnsi"/>
                <w:b/>
                <w:sz w:val="20"/>
              </w:rPr>
            </w:pPr>
          </w:p>
        </w:tc>
        <w:tc>
          <w:tcPr>
            <w:tcW w:w="1563" w:type="dxa"/>
            <w:shd w:val="clear" w:color="auto" w:fill="FFFFFF" w:themeFill="background1"/>
          </w:tcPr>
          <w:p w:rsidR="00D5006E" w:rsidRPr="00D90C3D" w:rsidRDefault="00D5006E" w:rsidP="00B429E5">
            <w:pPr>
              <w:spacing w:after="0" w:line="240" w:lineRule="auto"/>
              <w:rPr>
                <w:rFonts w:asciiTheme="minorHAnsi" w:hAnsiTheme="minorHAnsi"/>
                <w:b/>
                <w:sz w:val="20"/>
              </w:rPr>
            </w:pPr>
          </w:p>
        </w:tc>
      </w:tr>
      <w:tr w:rsidR="00817824" w:rsidRPr="00D90C3D" w:rsidTr="009E2FA7">
        <w:trPr>
          <w:cantSplit/>
          <w:trHeight w:val="1700"/>
        </w:trPr>
        <w:tc>
          <w:tcPr>
            <w:tcW w:w="645"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2.HAFTA</w:t>
            </w:r>
          </w:p>
          <w:p w:rsidR="00817824"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(19/23.09.2022</w:t>
            </w:r>
            <w:r w:rsidR="004660DC" w:rsidRPr="004660DC">
              <w:rPr>
                <w:rFonts w:asciiTheme="minorHAnsi" w:hAnsiTheme="minorHAnsi"/>
                <w:b/>
                <w:sz w:val="18"/>
                <w:szCs w:val="18"/>
              </w:rPr>
              <w:t>)</w:t>
            </w:r>
          </w:p>
        </w:tc>
        <w:tc>
          <w:tcPr>
            <w:tcW w:w="426" w:type="dxa"/>
            <w:textDirection w:val="btLr"/>
            <w:vAlign w:val="center"/>
          </w:tcPr>
          <w:p w:rsidR="00817824" w:rsidRPr="00D90C3D" w:rsidRDefault="00D90C3D"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1.2. SSCB’nin kurulmasının Orta Asya Türk toplumlarında meydana getirdiği değişimi örneklerle açıklar.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SSCB hâkimiyetindeki 1918 sonrası bağımsızlığını ilan eden Türk devletlerinin (Türkistan Millî Mücadeleleri ve Basmacı Hareketi, </w:t>
            </w:r>
            <w:proofErr w:type="spellStart"/>
            <w:r w:rsidRPr="00D90C3D">
              <w:rPr>
                <w:rFonts w:asciiTheme="minorHAnsi" w:hAnsiTheme="minorHAnsi" w:cs="Calibri"/>
                <w:iCs/>
                <w:sz w:val="18"/>
                <w:szCs w:val="18"/>
                <w:lang w:eastAsia="tr-TR"/>
              </w:rPr>
              <w:t>Gazavât</w:t>
            </w:r>
            <w:proofErr w:type="spellEnd"/>
            <w:r w:rsidRPr="00D90C3D">
              <w:rPr>
                <w:rFonts w:asciiTheme="minorHAnsi" w:hAnsiTheme="minorHAnsi" w:cs="Calibri"/>
                <w:iCs/>
                <w:sz w:val="18"/>
                <w:szCs w:val="18"/>
                <w:lang w:eastAsia="tr-TR"/>
              </w:rPr>
              <w:t>/</w:t>
            </w:r>
            <w:proofErr w:type="spellStart"/>
            <w:r w:rsidRPr="00D90C3D">
              <w:rPr>
                <w:rFonts w:asciiTheme="minorHAnsi" w:hAnsiTheme="minorHAnsi" w:cs="Calibri"/>
                <w:iCs/>
                <w:sz w:val="18"/>
                <w:szCs w:val="18"/>
                <w:lang w:eastAsia="tr-TR"/>
              </w:rPr>
              <w:t>Müridizm</w:t>
            </w:r>
            <w:proofErr w:type="spellEnd"/>
            <w:r w:rsidRPr="00D90C3D">
              <w:rPr>
                <w:rFonts w:asciiTheme="minorHAnsi" w:hAnsiTheme="minorHAnsi" w:cs="Calibri"/>
                <w:iCs/>
                <w:sz w:val="18"/>
                <w:szCs w:val="18"/>
                <w:lang w:eastAsia="tr-TR"/>
              </w:rPr>
              <w:t xml:space="preserve"> Direniş Hareketi, Azerbaycan, </w:t>
            </w:r>
            <w:proofErr w:type="spellStart"/>
            <w:r w:rsidRPr="00D90C3D">
              <w:rPr>
                <w:rFonts w:asciiTheme="minorHAnsi" w:hAnsiTheme="minorHAnsi" w:cs="Calibri"/>
                <w:iCs/>
                <w:sz w:val="18"/>
                <w:szCs w:val="18"/>
                <w:lang w:eastAsia="tr-TR"/>
              </w:rPr>
              <w:t>Başkortostan</w:t>
            </w:r>
            <w:proofErr w:type="spellEnd"/>
            <w:r w:rsidRPr="00D90C3D">
              <w:rPr>
                <w:rFonts w:asciiTheme="minorHAnsi" w:hAnsiTheme="minorHAnsi" w:cs="Calibri"/>
                <w:iCs/>
                <w:sz w:val="18"/>
                <w:szCs w:val="18"/>
                <w:lang w:eastAsia="tr-TR"/>
              </w:rPr>
              <w:t>) siyasal akıbetlerine ve Türk topluluklarının siyasal bağımsızlık hareketlerine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817824" w:rsidRPr="00D90C3D" w:rsidTr="009E2FA7">
        <w:trPr>
          <w:cantSplit/>
          <w:trHeight w:val="1799"/>
        </w:trPr>
        <w:tc>
          <w:tcPr>
            <w:tcW w:w="645"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3.HAFTA</w:t>
            </w:r>
          </w:p>
          <w:p w:rsidR="00817824"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(26/30.09.2022</w:t>
            </w:r>
            <w:r w:rsidR="004660DC" w:rsidRPr="004660DC">
              <w:rPr>
                <w:rFonts w:asciiTheme="minorHAnsi" w:hAnsiTheme="minorHAnsi"/>
                <w:b/>
                <w:sz w:val="18"/>
                <w:szCs w:val="18"/>
              </w:rPr>
              <w:t>)</w:t>
            </w:r>
          </w:p>
        </w:tc>
        <w:tc>
          <w:tcPr>
            <w:tcW w:w="426" w:type="dxa"/>
            <w:textDirection w:val="btLr"/>
            <w:vAlign w:val="center"/>
          </w:tcPr>
          <w:p w:rsidR="00817824" w:rsidRPr="00D90C3D" w:rsidRDefault="00D90C3D"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1.3. Birinci Dünya Savaşı’ndan sonra Orta Doğu’da manda yönetimlerinin kurulmasının ve Afrika’daki sömürgecilik faaliyetlerinin siyasi sonuçlarını açıklar.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Yirminci yüzyıldaki küresel strateji ve teorilerin Orta Doğu’ya yansımaları sonucunda Osmanlı Devleti’nin ortadan kaldırılmasının bölgeye etkileri üzerinde durulur.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Savaş sırasında imzalanan </w:t>
            </w:r>
            <w:proofErr w:type="spellStart"/>
            <w:r w:rsidRPr="00D90C3D">
              <w:rPr>
                <w:rFonts w:asciiTheme="minorHAnsi" w:hAnsiTheme="minorHAnsi" w:cs="Calibri"/>
                <w:iCs/>
                <w:sz w:val="18"/>
                <w:szCs w:val="18"/>
                <w:lang w:eastAsia="tr-TR"/>
              </w:rPr>
              <w:t>SykesPicot</w:t>
            </w:r>
            <w:proofErr w:type="spellEnd"/>
            <w:r w:rsidRPr="00D90C3D">
              <w:rPr>
                <w:rFonts w:asciiTheme="minorHAnsi" w:hAnsiTheme="minorHAnsi" w:cs="Calibri"/>
                <w:iCs/>
                <w:sz w:val="18"/>
                <w:szCs w:val="18"/>
                <w:lang w:eastAsia="tr-TR"/>
              </w:rPr>
              <w:t xml:space="preserve"> ve Mac </w:t>
            </w:r>
            <w:proofErr w:type="spellStart"/>
            <w:r w:rsidRPr="00D90C3D">
              <w:rPr>
                <w:rFonts w:asciiTheme="minorHAnsi" w:hAnsiTheme="minorHAnsi" w:cs="Calibri"/>
                <w:iCs/>
                <w:sz w:val="18"/>
                <w:szCs w:val="18"/>
                <w:lang w:eastAsia="tr-TR"/>
              </w:rPr>
              <w:t>MahonAntlaşmaları’nın</w:t>
            </w:r>
            <w:proofErr w:type="spellEnd"/>
            <w:r w:rsidRPr="00D90C3D">
              <w:rPr>
                <w:rFonts w:asciiTheme="minorHAnsi" w:hAnsiTheme="minorHAnsi" w:cs="Calibri"/>
                <w:iCs/>
                <w:sz w:val="18"/>
                <w:szCs w:val="18"/>
                <w:lang w:eastAsia="tr-TR"/>
              </w:rPr>
              <w:t xml:space="preserve"> modern Orta Doğu’nun oluşumuna etkisine değinilir.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Manda, sömürge ve emperyalizm kavramları ile ilgili kavram haritası oluşturulur ve örnekler verilir.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Avrupa ülkelerinin Orta Doğu ve Afrika’daki sömürge politikalarına örneklerle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E</w:t>
            </w:r>
            <w:r w:rsidR="002D50FA">
              <w:rPr>
                <w:rFonts w:asciiTheme="minorHAnsi" w:hAnsiTheme="minorHAnsi"/>
                <w:b/>
                <w:sz w:val="20"/>
              </w:rPr>
              <w:t>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1</w:t>
            </w:r>
            <w:r w:rsidR="00D90C3D" w:rsidRPr="004660DC">
              <w:rPr>
                <w:rFonts w:asciiTheme="minorHAnsi" w:hAnsiTheme="minorHAnsi"/>
                <w:b/>
                <w:sz w:val="18"/>
                <w:szCs w:val="18"/>
              </w:rPr>
              <w:t>.HAFTA</w:t>
            </w:r>
          </w:p>
          <w:p w:rsidR="00D90C3D"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(03/07.10.2022</w:t>
            </w:r>
            <w:r w:rsidR="004660DC" w:rsidRPr="004660DC">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1.4. Modern kara, deniz ve hava hâkimiyet teorileri ile mutlak güç arzusu arasındaki ilişkiyi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Kara, deniz ve hava hâkimiyet teorilerine değinilerek küresel güçlerin mutlak güç olma arzusu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1.5. Japonya’nın Uzak Doğu’da yeni bir güç olarak ortaya çıkmasının dünya güçler dengesine olan etkisini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MeijiRestorasyonu’nun</w:t>
            </w:r>
            <w:proofErr w:type="spellEnd"/>
            <w:r w:rsidRPr="00D90C3D">
              <w:rPr>
                <w:rFonts w:asciiTheme="minorHAnsi" w:hAnsiTheme="minorHAnsi" w:cs="Calibri"/>
                <w:iCs/>
                <w:sz w:val="18"/>
                <w:szCs w:val="18"/>
                <w:lang w:eastAsia="tr-TR"/>
              </w:rPr>
              <w:t xml:space="preserve"> Japon modernleşmesine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Uzak Doğu’da yeni bir güç olarak ortaya çıkan Japonya’nın yayılmacı siyaseti ve bu siyasetin kıtaya etkisi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B429E5">
            <w:pPr>
              <w:spacing w:after="0" w:line="240" w:lineRule="auto"/>
              <w:rPr>
                <w:rFonts w:asciiTheme="minorHAnsi" w:hAnsiTheme="minorHAnsi"/>
                <w:sz w:val="20"/>
              </w:rPr>
            </w:pPr>
          </w:p>
        </w:tc>
        <w:tc>
          <w:tcPr>
            <w:tcW w:w="1563" w:type="dxa"/>
          </w:tcPr>
          <w:p w:rsidR="00D90C3D" w:rsidRPr="00D90C3D" w:rsidRDefault="00D90C3D" w:rsidP="00B429E5">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2</w:t>
            </w:r>
            <w:r w:rsidR="00D90C3D" w:rsidRPr="004660DC">
              <w:rPr>
                <w:rFonts w:asciiTheme="minorHAnsi" w:hAnsiTheme="minorHAnsi"/>
                <w:b/>
                <w:sz w:val="18"/>
                <w:szCs w:val="18"/>
              </w:rPr>
              <w:t>.HAFTA</w:t>
            </w:r>
          </w:p>
          <w:p w:rsidR="00D90C3D"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(10/14.10.2022</w:t>
            </w:r>
            <w:r w:rsidR="004660DC" w:rsidRPr="004660DC">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rPr>
                <w:b/>
              </w:rP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1.6. İki dünya savaşı arasındaki dönemde dünyada meydana gelen siyasi ve ekonomik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1929 Dünya Ekonomik Buhranı (Kara Perşembe) ve etkileri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Almanya’da ortaya çıkan </w:t>
            </w:r>
            <w:proofErr w:type="spellStart"/>
            <w:r w:rsidRPr="00D90C3D">
              <w:rPr>
                <w:rFonts w:asciiTheme="minorHAnsi" w:hAnsiTheme="minorHAnsi" w:cs="Calibri"/>
                <w:iCs/>
                <w:sz w:val="18"/>
                <w:szCs w:val="18"/>
                <w:lang w:eastAsia="tr-TR"/>
              </w:rPr>
              <w:t>hiper</w:t>
            </w:r>
            <w:proofErr w:type="spellEnd"/>
            <w:r w:rsidRPr="00D90C3D">
              <w:rPr>
                <w:rFonts w:asciiTheme="minorHAnsi" w:hAnsiTheme="minorHAnsi" w:cs="Calibri"/>
                <w:iCs/>
                <w:sz w:val="18"/>
                <w:szCs w:val="18"/>
                <w:lang w:eastAsia="tr-TR"/>
              </w:rPr>
              <w:t xml:space="preserve"> enflasyonun siyasi ve sosyal sonuçlarına (Almanya’daki siyasi kargaşa ve </w:t>
            </w:r>
            <w:proofErr w:type="spellStart"/>
            <w:r w:rsidRPr="00D90C3D">
              <w:rPr>
                <w:rFonts w:asciiTheme="minorHAnsi" w:hAnsiTheme="minorHAnsi" w:cs="Calibri"/>
                <w:iCs/>
                <w:sz w:val="18"/>
                <w:szCs w:val="18"/>
                <w:lang w:eastAsia="tr-TR"/>
              </w:rPr>
              <w:t>Nazizmin</w:t>
            </w:r>
            <w:proofErr w:type="spellEnd"/>
            <w:r w:rsidRPr="00D90C3D">
              <w:rPr>
                <w:rFonts w:asciiTheme="minorHAnsi" w:hAnsiTheme="minorHAnsi" w:cs="Calibri"/>
                <w:iCs/>
                <w:sz w:val="18"/>
                <w:szCs w:val="18"/>
                <w:lang w:eastAsia="tr-TR"/>
              </w:rPr>
              <w:t xml:space="preserve"> yükselişi) değinilir.</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1.7. İki dünya savaşı arasındaki dönemde dünyada meydana gelen sosyokültürel olayları ve bilimsel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Sosyokültürel olaylara ve bilimsel gelişmelere öncülük eden dönemin edebiyat, sanat ve bilim insanları ile çalışmaları (John </w:t>
            </w:r>
            <w:proofErr w:type="spellStart"/>
            <w:r w:rsidRPr="00D90C3D">
              <w:rPr>
                <w:rFonts w:asciiTheme="minorHAnsi" w:hAnsiTheme="minorHAnsi" w:cs="Calibri"/>
                <w:iCs/>
                <w:sz w:val="18"/>
                <w:szCs w:val="18"/>
                <w:lang w:eastAsia="tr-TR"/>
              </w:rPr>
              <w:t>Steinbeck</w:t>
            </w:r>
            <w:proofErr w:type="spellEnd"/>
            <w:r w:rsidRPr="00D90C3D">
              <w:rPr>
                <w:rFonts w:asciiTheme="minorHAnsi" w:hAnsiTheme="minorHAnsi" w:cs="Calibri"/>
                <w:iCs/>
                <w:sz w:val="18"/>
                <w:szCs w:val="18"/>
                <w:lang w:eastAsia="tr-TR"/>
              </w:rPr>
              <w:t xml:space="preserve"> / Gazap Üzümleri, Picasso / </w:t>
            </w:r>
            <w:proofErr w:type="spellStart"/>
            <w:r w:rsidRPr="00D90C3D">
              <w:rPr>
                <w:rFonts w:asciiTheme="minorHAnsi" w:hAnsiTheme="minorHAnsi" w:cs="Calibri"/>
                <w:iCs/>
                <w:sz w:val="18"/>
                <w:szCs w:val="18"/>
                <w:lang w:eastAsia="tr-TR"/>
              </w:rPr>
              <w:t>Guernica</w:t>
            </w:r>
            <w:proofErr w:type="spellEnd"/>
            <w:r w:rsidRPr="00D90C3D">
              <w:rPr>
                <w:rFonts w:asciiTheme="minorHAnsi" w:hAnsiTheme="minorHAnsi" w:cs="Calibri"/>
                <w:iCs/>
                <w:sz w:val="18"/>
                <w:szCs w:val="18"/>
                <w:lang w:eastAsia="tr-TR"/>
              </w:rPr>
              <w:t xml:space="preserve"> ve </w:t>
            </w:r>
            <w:proofErr w:type="spellStart"/>
            <w:r w:rsidRPr="00D90C3D">
              <w:rPr>
                <w:rFonts w:asciiTheme="minorHAnsi" w:hAnsiTheme="minorHAnsi" w:cs="Calibri"/>
                <w:iCs/>
                <w:sz w:val="18"/>
                <w:szCs w:val="18"/>
                <w:lang w:eastAsia="tr-TR"/>
              </w:rPr>
              <w:t>Albert</w:t>
            </w:r>
            <w:proofErr w:type="spellEnd"/>
            <w:r w:rsidRPr="00D90C3D">
              <w:rPr>
                <w:rFonts w:asciiTheme="minorHAnsi" w:hAnsiTheme="minorHAnsi" w:cs="Calibri"/>
                <w:iCs/>
                <w:sz w:val="18"/>
                <w:szCs w:val="18"/>
                <w:lang w:eastAsia="tr-TR"/>
              </w:rPr>
              <w:t xml:space="preserve"> Einstein / İzafiyet Teorisi) tanıtılır.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Bilimsel ve teknolojik gelişmelerin askeri ve mimari alan ile sağlık alanında getirdiği yenilikler üzerinde durulur.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c) Dünyada sinema ve radyonun propaganda aracı olarak sosyokültürel etkisine değinilir</w:t>
            </w:r>
            <w:r w:rsidRPr="00D90C3D">
              <w:rPr>
                <w:rFonts w:asciiTheme="minorHAnsi" w:hAnsiTheme="minorHAnsi" w:cs="Calibri"/>
                <w:sz w:val="18"/>
                <w:szCs w:val="18"/>
                <w:lang w:eastAsia="tr-TR"/>
              </w:rPr>
              <w:t>.</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3</w:t>
            </w:r>
            <w:r w:rsidR="00D90C3D" w:rsidRPr="004660DC">
              <w:rPr>
                <w:rFonts w:asciiTheme="minorHAnsi" w:hAnsiTheme="minorHAnsi"/>
                <w:b/>
                <w:sz w:val="18"/>
                <w:szCs w:val="18"/>
              </w:rPr>
              <w:t>.HAFTA</w:t>
            </w:r>
          </w:p>
          <w:p w:rsidR="00D90C3D"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(17/21.10.2022</w:t>
            </w:r>
            <w:r w:rsidR="004660DC" w:rsidRPr="004660DC">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2.1. İki dünya savaşı arasındaki dönemde oluşan uluslararası siyasi, ekonomik ve askeri denge ile İkinci Dünya Savaşı’nın nedenleri arasında ilişki kurar.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Almanya’nın “Hayat Sahası”, İtalya’nın “Bizim Deniz” ve Japonya’nın “Ortak Refah Alanı” politikaları ve bunlara karşı Müttefik Devletlerin tutumlarına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4</w:t>
            </w:r>
            <w:r w:rsidR="00D90C3D" w:rsidRPr="004660DC">
              <w:rPr>
                <w:rFonts w:asciiTheme="minorHAnsi" w:hAnsiTheme="minorHAnsi"/>
                <w:b/>
                <w:sz w:val="18"/>
                <w:szCs w:val="18"/>
              </w:rPr>
              <w:t>.HAFTA</w:t>
            </w:r>
          </w:p>
          <w:p w:rsidR="00D90C3D"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(24/28.10.2022</w:t>
            </w:r>
            <w:r w:rsidR="004660DC" w:rsidRPr="004660DC">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2D50FA" w:rsidP="00202065">
            <w:pPr>
              <w:spacing w:after="0" w:line="240" w:lineRule="auto"/>
            </w:pPr>
            <w:r w:rsidRPr="00D90C3D">
              <w:rPr>
                <w:rFonts w:asciiTheme="minorHAnsi" w:hAnsiTheme="minorHAnsi"/>
                <w:b/>
                <w:sz w:val="20"/>
              </w:rPr>
              <w:t>29 EKİM CUMHURİYET BAYRAMI</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2.2. İkinci Dünya Savaşı’nın seyrini değiştiren olayların sonuçlarını siyasi ve askerî açıdan karşılaştırır.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PearlHarbor</w:t>
            </w:r>
            <w:proofErr w:type="spellEnd"/>
            <w:r w:rsidRPr="00D90C3D">
              <w:rPr>
                <w:rFonts w:asciiTheme="minorHAnsi" w:hAnsiTheme="minorHAnsi" w:cs="Calibri"/>
                <w:iCs/>
                <w:sz w:val="18"/>
                <w:szCs w:val="18"/>
                <w:lang w:eastAsia="tr-TR"/>
              </w:rPr>
              <w:t xml:space="preserve"> Baskını, Stalingrad Kuşatması, Normandiya Çıkarması harita üzerinden anlatılarak stratejik önemleri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Hiroşima ve Nagazaki’ye atılan atom bombalarının yıkıcı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2D50FA" w:rsidP="009E72CF">
            <w:pPr>
              <w:ind w:left="113" w:right="113"/>
              <w:jc w:val="center"/>
              <w:rPr>
                <w:rFonts w:asciiTheme="minorHAnsi" w:hAnsiTheme="minorHAnsi"/>
                <w:b/>
                <w:sz w:val="20"/>
              </w:rPr>
            </w:pPr>
            <w:r>
              <w:rPr>
                <w:rFonts w:asciiTheme="minorHAnsi" w:hAnsiTheme="minorHAnsi"/>
                <w:b/>
                <w:sz w:val="20"/>
              </w:rPr>
              <w:lastRenderedPageBreak/>
              <w:t>KASIM</w:t>
            </w:r>
          </w:p>
        </w:tc>
        <w:tc>
          <w:tcPr>
            <w:tcW w:w="708" w:type="dxa"/>
            <w:textDirection w:val="btLr"/>
            <w:vAlign w:val="cente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1</w:t>
            </w:r>
            <w:r w:rsidR="00D90C3D" w:rsidRPr="004660DC">
              <w:rPr>
                <w:rFonts w:asciiTheme="minorHAnsi" w:hAnsiTheme="minorHAnsi"/>
                <w:b/>
                <w:sz w:val="18"/>
                <w:szCs w:val="18"/>
              </w:rPr>
              <w:t>.HAFTA</w:t>
            </w:r>
          </w:p>
          <w:p w:rsidR="004660DC" w:rsidRPr="004660DC" w:rsidRDefault="002D50FA" w:rsidP="004660DC">
            <w:pPr>
              <w:spacing w:after="0"/>
              <w:jc w:val="center"/>
              <w:rPr>
                <w:b/>
              </w:rPr>
            </w:pPr>
            <w:r>
              <w:rPr>
                <w:b/>
                <w:sz w:val="18"/>
                <w:szCs w:val="18"/>
              </w:rPr>
              <w:t>(31.10/04.11.2022</w:t>
            </w:r>
            <w:r w:rsidR="004660DC" w:rsidRPr="004660DC">
              <w:rPr>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4660DC" w:rsidRPr="00D90C3D" w:rsidRDefault="004660DC"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2.3. İkinci Dünya Savaşı sırasında yaşanan insan hakları ihlallerinin sonuçlarını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Asya ve Avrupa’da yaşanan insan hakları ihlallerine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İnsan Hakları Evrensel Beyannamesi’nin ortaya çıkış sebepleri ve insanlığa kazandırdığı ortak insani değerleri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2D50FA" w:rsidRPr="00D90C3D" w:rsidTr="009E2FA7">
        <w:trPr>
          <w:cantSplit/>
          <w:trHeight w:val="1465"/>
        </w:trPr>
        <w:tc>
          <w:tcPr>
            <w:tcW w:w="645" w:type="dxa"/>
            <w:vMerge w:val="restart"/>
            <w:textDirection w:val="btLr"/>
            <w:vAlign w:val="center"/>
          </w:tcPr>
          <w:p w:rsidR="002D50FA" w:rsidRPr="00D90C3D" w:rsidRDefault="002D50FA"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vMerge w:val="restart"/>
            <w:textDirection w:val="btLr"/>
          </w:tcPr>
          <w:p w:rsidR="002D50FA"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2</w:t>
            </w:r>
            <w:r w:rsidRPr="004660DC">
              <w:rPr>
                <w:rFonts w:asciiTheme="minorHAnsi" w:hAnsiTheme="minorHAnsi"/>
                <w:b/>
                <w:sz w:val="18"/>
                <w:szCs w:val="18"/>
              </w:rPr>
              <w:t>.HAFTA</w:t>
            </w:r>
          </w:p>
          <w:p w:rsidR="002D50FA" w:rsidRPr="00D90C3D" w:rsidRDefault="002D50FA" w:rsidP="004660DC">
            <w:pPr>
              <w:pStyle w:val="AltKonuBal"/>
              <w:spacing w:after="0"/>
              <w:rPr>
                <w:rFonts w:asciiTheme="minorHAnsi" w:hAnsiTheme="minorHAnsi"/>
                <w:b/>
                <w:sz w:val="16"/>
                <w:szCs w:val="16"/>
              </w:rPr>
            </w:pPr>
            <w:r w:rsidRPr="004660DC">
              <w:rPr>
                <w:rFonts w:asciiTheme="minorHAnsi" w:hAnsiTheme="minorHAnsi"/>
                <w:b/>
                <w:sz w:val="18"/>
                <w:szCs w:val="18"/>
              </w:rPr>
              <w:t xml:space="preserve">( </w:t>
            </w:r>
            <w:r>
              <w:rPr>
                <w:rFonts w:asciiTheme="minorHAnsi" w:hAnsiTheme="minorHAnsi"/>
                <w:b/>
                <w:sz w:val="18"/>
                <w:szCs w:val="18"/>
              </w:rPr>
              <w:t>07/11.11.2022</w:t>
            </w:r>
            <w:r w:rsidRPr="004660DC">
              <w:rPr>
                <w:rFonts w:asciiTheme="minorHAnsi" w:hAnsiTheme="minorHAnsi"/>
                <w:b/>
                <w:sz w:val="18"/>
                <w:szCs w:val="18"/>
              </w:rPr>
              <w:t>)</w:t>
            </w:r>
          </w:p>
        </w:tc>
        <w:tc>
          <w:tcPr>
            <w:tcW w:w="426" w:type="dxa"/>
            <w:vMerge w:val="restart"/>
            <w:textDirection w:val="btLr"/>
            <w:vAlign w:val="center"/>
          </w:tcPr>
          <w:p w:rsidR="002D50FA" w:rsidRPr="00D90C3D" w:rsidRDefault="002D50FA"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2D50FA" w:rsidRPr="00D90C3D" w:rsidRDefault="002D50FA"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2D50FA" w:rsidRDefault="002D50FA" w:rsidP="00202065">
            <w:pPr>
              <w:spacing w:after="0" w:line="240" w:lineRule="auto"/>
              <w:rPr>
                <w:rFonts w:asciiTheme="minorHAnsi" w:hAnsiTheme="minorHAnsi"/>
                <w:b/>
                <w:sz w:val="20"/>
              </w:rPr>
            </w:pPr>
          </w:p>
          <w:p w:rsidR="002D50FA" w:rsidRDefault="002D50FA" w:rsidP="00202065">
            <w:pPr>
              <w:spacing w:after="0" w:line="240" w:lineRule="auto"/>
              <w:rPr>
                <w:rFonts w:asciiTheme="minorHAnsi" w:hAnsiTheme="minorHAnsi"/>
                <w:b/>
                <w:sz w:val="20"/>
              </w:rPr>
            </w:pPr>
          </w:p>
          <w:p w:rsidR="002D50FA" w:rsidRDefault="002D50FA" w:rsidP="00202065">
            <w:pPr>
              <w:spacing w:after="0" w:line="240" w:lineRule="auto"/>
              <w:rPr>
                <w:rFonts w:asciiTheme="minorHAnsi" w:hAnsiTheme="minorHAnsi"/>
                <w:b/>
                <w:sz w:val="20"/>
              </w:rPr>
            </w:pPr>
          </w:p>
          <w:p w:rsidR="002D50FA" w:rsidRPr="00D90C3D" w:rsidRDefault="002D50FA" w:rsidP="00202065">
            <w:pPr>
              <w:spacing w:after="0" w:line="240" w:lineRule="auto"/>
            </w:pPr>
            <w:r w:rsidRPr="00D90C3D">
              <w:rPr>
                <w:rFonts w:asciiTheme="minorHAnsi" w:hAnsiTheme="minorHAnsi"/>
                <w:b/>
                <w:sz w:val="20"/>
              </w:rPr>
              <w:t>10 KASIM ATATÜRK'Ü ANMA HAFTASI</w:t>
            </w:r>
          </w:p>
        </w:tc>
        <w:tc>
          <w:tcPr>
            <w:tcW w:w="6237" w:type="dxa"/>
            <w:vAlign w:val="center"/>
          </w:tcPr>
          <w:p w:rsidR="002D50FA" w:rsidRDefault="002D50FA" w:rsidP="00793562">
            <w:pPr>
              <w:autoSpaceDE w:val="0"/>
              <w:autoSpaceDN w:val="0"/>
              <w:adjustRightInd w:val="0"/>
              <w:spacing w:after="0" w:line="240" w:lineRule="auto"/>
              <w:rPr>
                <w:rFonts w:asciiTheme="minorHAnsi" w:hAnsiTheme="minorHAnsi" w:cs="Calibri"/>
                <w:b/>
                <w:bCs/>
                <w:sz w:val="18"/>
                <w:szCs w:val="18"/>
                <w:lang w:eastAsia="tr-TR"/>
              </w:rPr>
            </w:pPr>
          </w:p>
          <w:p w:rsidR="002D50FA" w:rsidRDefault="002D50FA" w:rsidP="00793562">
            <w:pPr>
              <w:autoSpaceDE w:val="0"/>
              <w:autoSpaceDN w:val="0"/>
              <w:adjustRightInd w:val="0"/>
              <w:spacing w:after="0" w:line="240" w:lineRule="auto"/>
              <w:rPr>
                <w:rFonts w:asciiTheme="minorHAnsi" w:hAnsiTheme="minorHAnsi" w:cs="Calibri"/>
                <w:b/>
                <w:bCs/>
                <w:sz w:val="18"/>
                <w:szCs w:val="18"/>
                <w:lang w:eastAsia="tr-TR"/>
              </w:rPr>
            </w:pP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2.4. İkinci Dünya Savaşı’nın siyasi ve ekonomik sonuçlarını açıklar.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 kutuplu dünya düzenini ortaya çıkaran nedenler üzerinde durulur.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Birleşmiş Milletler Teşkilatı’nın kuruluş amacı dikkate alınarak günümüzde eleştirilmesinin gerekçeleri üzerinde durulur.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Orta Doğu’nun yeniden şekillenmesi ile ilgili gelişmelere ve emperyalist politikalara yer verilir. </w:t>
            </w:r>
          </w:p>
          <w:p w:rsidR="002D50FA" w:rsidRDefault="002D50FA"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IMF’nin kuruluş amacına ve günümüzdeki küresel politikalara olan etkisine değinilir.</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2.5. İkinci Dünya Savaşı’nın kültürel, bilimsel ve teknolojik gelişmelere etkisini açıklar. </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Savaşın, askerî teknolojinin gelişimine (tank, savaş gemisi, uçak, iletişim teknolojileri) olan etkilerine değinilir. </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Örnekler üzerinden savaşın, sinema, edebiyat ve sanata etkisi üzerinde durulur. </w:t>
            </w:r>
          </w:p>
          <w:p w:rsidR="002D50FA" w:rsidRPr="00D90C3D" w:rsidRDefault="002D50FA" w:rsidP="00793562">
            <w:pPr>
              <w:spacing w:after="0" w:line="240" w:lineRule="auto"/>
              <w:rPr>
                <w:rFonts w:asciiTheme="minorHAnsi" w:hAnsiTheme="minorHAnsi"/>
                <w:sz w:val="18"/>
                <w:szCs w:val="18"/>
              </w:rPr>
            </w:pPr>
          </w:p>
        </w:tc>
        <w:tc>
          <w:tcPr>
            <w:tcW w:w="1276" w:type="dxa"/>
            <w:vMerge w:val="restart"/>
            <w:vAlign w:val="center"/>
          </w:tcPr>
          <w:p w:rsidR="002D50FA" w:rsidRPr="00D90C3D" w:rsidRDefault="002D50FA"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2D50FA" w:rsidRPr="00D90C3D" w:rsidRDefault="002D50FA"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shd w:val="clear" w:color="auto" w:fill="FFFFFF" w:themeFill="background1"/>
            <w:vAlign w:val="center"/>
          </w:tcPr>
          <w:p w:rsidR="002D50FA" w:rsidRPr="00D90C3D" w:rsidRDefault="002D50FA" w:rsidP="004660DC">
            <w:pPr>
              <w:jc w:val="center"/>
              <w:rPr>
                <w:rFonts w:asciiTheme="minorHAnsi" w:hAnsiTheme="minorHAnsi"/>
                <w:sz w:val="20"/>
              </w:rPr>
            </w:pPr>
          </w:p>
        </w:tc>
        <w:tc>
          <w:tcPr>
            <w:tcW w:w="1563" w:type="dxa"/>
            <w:vMerge w:val="restart"/>
          </w:tcPr>
          <w:p w:rsidR="002D50FA" w:rsidRPr="00D90C3D" w:rsidRDefault="002D50FA" w:rsidP="009254A0">
            <w:pPr>
              <w:spacing w:after="0" w:line="240" w:lineRule="auto"/>
              <w:rPr>
                <w:rFonts w:asciiTheme="minorHAnsi" w:hAnsiTheme="minorHAnsi"/>
                <w:sz w:val="20"/>
              </w:rPr>
            </w:pPr>
          </w:p>
        </w:tc>
      </w:tr>
      <w:tr w:rsidR="002D50FA" w:rsidRPr="00D90C3D" w:rsidTr="009E2FA7">
        <w:trPr>
          <w:cantSplit/>
          <w:trHeight w:val="1750"/>
        </w:trPr>
        <w:tc>
          <w:tcPr>
            <w:tcW w:w="645" w:type="dxa"/>
            <w:vMerge/>
            <w:textDirection w:val="btLr"/>
            <w:vAlign w:val="center"/>
          </w:tcPr>
          <w:p w:rsidR="002D50FA" w:rsidRPr="00D90C3D" w:rsidRDefault="002D50FA" w:rsidP="009E72CF">
            <w:pPr>
              <w:ind w:left="113" w:right="113"/>
              <w:jc w:val="center"/>
              <w:rPr>
                <w:rFonts w:asciiTheme="minorHAnsi" w:hAnsiTheme="minorHAnsi"/>
                <w:b/>
                <w:sz w:val="20"/>
              </w:rPr>
            </w:pPr>
          </w:p>
        </w:tc>
        <w:tc>
          <w:tcPr>
            <w:tcW w:w="708" w:type="dxa"/>
            <w:vMerge/>
            <w:textDirection w:val="btLr"/>
          </w:tcPr>
          <w:p w:rsidR="002D50FA" w:rsidRDefault="002D50FA" w:rsidP="004660DC">
            <w:pPr>
              <w:pStyle w:val="AltKonuBal"/>
              <w:spacing w:after="0"/>
              <w:rPr>
                <w:rFonts w:asciiTheme="minorHAnsi" w:hAnsiTheme="minorHAnsi"/>
                <w:b/>
                <w:sz w:val="18"/>
                <w:szCs w:val="18"/>
              </w:rPr>
            </w:pPr>
          </w:p>
        </w:tc>
        <w:tc>
          <w:tcPr>
            <w:tcW w:w="426" w:type="dxa"/>
            <w:vMerge/>
            <w:textDirection w:val="btLr"/>
            <w:vAlign w:val="center"/>
          </w:tcPr>
          <w:p w:rsidR="002D50FA" w:rsidRDefault="002D50FA" w:rsidP="004660DC">
            <w:pPr>
              <w:spacing w:line="240" w:lineRule="auto"/>
              <w:jc w:val="center"/>
              <w:rPr>
                <w:rFonts w:asciiTheme="minorHAnsi" w:hAnsiTheme="minorHAnsi"/>
                <w:b/>
                <w:sz w:val="16"/>
                <w:szCs w:val="16"/>
              </w:rPr>
            </w:pPr>
          </w:p>
        </w:tc>
        <w:tc>
          <w:tcPr>
            <w:tcW w:w="8222" w:type="dxa"/>
            <w:gridSpan w:val="2"/>
            <w:vAlign w:val="center"/>
          </w:tcPr>
          <w:p w:rsidR="002D50FA" w:rsidRPr="00D90C3D" w:rsidRDefault="002D50FA" w:rsidP="002D50FA">
            <w:pPr>
              <w:autoSpaceDE w:val="0"/>
              <w:autoSpaceDN w:val="0"/>
              <w:adjustRightInd w:val="0"/>
              <w:spacing w:after="0" w:line="240" w:lineRule="auto"/>
              <w:jc w:val="center"/>
              <w:rPr>
                <w:rFonts w:asciiTheme="minorHAnsi" w:hAnsiTheme="minorHAnsi" w:cs="Calibri"/>
                <w:b/>
                <w:bCs/>
                <w:sz w:val="18"/>
                <w:szCs w:val="18"/>
                <w:lang w:eastAsia="tr-TR"/>
              </w:rPr>
            </w:pPr>
            <w:r w:rsidRPr="004660DC">
              <w:rPr>
                <w:rFonts w:asciiTheme="minorHAnsi" w:hAnsiTheme="minorHAnsi" w:cs="Calibri"/>
                <w:b/>
                <w:bCs/>
                <w:color w:val="FF0000"/>
                <w:sz w:val="28"/>
                <w:szCs w:val="28"/>
                <w:lang w:eastAsia="tr-TR"/>
              </w:rPr>
              <w:t>I. DÖNEM I. YAZILI YOKLAMA</w:t>
            </w:r>
          </w:p>
        </w:tc>
        <w:tc>
          <w:tcPr>
            <w:tcW w:w="1276" w:type="dxa"/>
            <w:vMerge/>
            <w:vAlign w:val="center"/>
          </w:tcPr>
          <w:p w:rsidR="002D50FA" w:rsidRPr="00D90C3D" w:rsidRDefault="002D50FA" w:rsidP="00202065">
            <w:pPr>
              <w:rPr>
                <w:sz w:val="18"/>
                <w:szCs w:val="18"/>
              </w:rPr>
            </w:pPr>
          </w:p>
        </w:tc>
        <w:tc>
          <w:tcPr>
            <w:tcW w:w="1559" w:type="dxa"/>
            <w:vMerge/>
            <w:vAlign w:val="center"/>
          </w:tcPr>
          <w:p w:rsidR="002D50FA" w:rsidRPr="00D90C3D" w:rsidRDefault="002D50FA" w:rsidP="00202065">
            <w:pPr>
              <w:rPr>
                <w:sz w:val="18"/>
                <w:szCs w:val="18"/>
              </w:rPr>
            </w:pPr>
          </w:p>
        </w:tc>
        <w:tc>
          <w:tcPr>
            <w:tcW w:w="1559" w:type="dxa"/>
            <w:vMerge/>
            <w:shd w:val="clear" w:color="auto" w:fill="FFFFFF" w:themeFill="background1"/>
            <w:vAlign w:val="center"/>
          </w:tcPr>
          <w:p w:rsidR="002D50FA" w:rsidRPr="00D90C3D" w:rsidRDefault="002D50FA" w:rsidP="004660DC">
            <w:pPr>
              <w:jc w:val="center"/>
              <w:rPr>
                <w:rFonts w:asciiTheme="minorHAnsi" w:hAnsiTheme="minorHAnsi"/>
                <w:sz w:val="20"/>
              </w:rPr>
            </w:pPr>
          </w:p>
        </w:tc>
        <w:tc>
          <w:tcPr>
            <w:tcW w:w="1563" w:type="dxa"/>
            <w:vMerge/>
          </w:tcPr>
          <w:p w:rsidR="002D50FA" w:rsidRPr="00D90C3D" w:rsidRDefault="002D50FA" w:rsidP="009254A0">
            <w:pPr>
              <w:spacing w:after="0" w:line="240" w:lineRule="auto"/>
              <w:rPr>
                <w:rFonts w:asciiTheme="minorHAnsi" w:hAnsiTheme="minorHAnsi"/>
                <w:sz w:val="20"/>
              </w:rPr>
            </w:pPr>
          </w:p>
        </w:tc>
      </w:tr>
      <w:tr w:rsidR="0010587F" w:rsidRPr="00D90C3D" w:rsidTr="009E2FA7">
        <w:trPr>
          <w:cantSplit/>
          <w:trHeight w:val="1937"/>
        </w:trPr>
        <w:tc>
          <w:tcPr>
            <w:tcW w:w="645" w:type="dxa"/>
            <w:shd w:val="clear" w:color="auto" w:fill="FFFF00"/>
            <w:textDirection w:val="btLr"/>
            <w:vAlign w:val="center"/>
          </w:tcPr>
          <w:p w:rsidR="0010587F" w:rsidRPr="00D90C3D" w:rsidRDefault="0010587F" w:rsidP="0010587F">
            <w:pPr>
              <w:pStyle w:val="AltKonuBal"/>
              <w:ind w:left="113" w:right="113"/>
              <w:rPr>
                <w:rFonts w:asciiTheme="minorHAnsi" w:hAnsiTheme="minorHAnsi"/>
                <w:b/>
                <w:sz w:val="18"/>
                <w:szCs w:val="18"/>
              </w:rPr>
            </w:pPr>
            <w:r>
              <w:rPr>
                <w:rFonts w:asciiTheme="minorHAnsi" w:hAnsiTheme="minorHAnsi"/>
                <w:b/>
                <w:sz w:val="18"/>
                <w:szCs w:val="18"/>
              </w:rPr>
              <w:lastRenderedPageBreak/>
              <w:t>KASIM</w:t>
            </w:r>
          </w:p>
        </w:tc>
        <w:tc>
          <w:tcPr>
            <w:tcW w:w="708" w:type="dxa"/>
            <w:shd w:val="clear" w:color="auto" w:fill="FFFF00"/>
            <w:textDirection w:val="btLr"/>
            <w:vAlign w:val="center"/>
          </w:tcPr>
          <w:p w:rsidR="0010587F" w:rsidRPr="0010587F" w:rsidRDefault="0010587F" w:rsidP="0010587F">
            <w:pPr>
              <w:pStyle w:val="AltKonuBal"/>
              <w:spacing w:after="0"/>
              <w:ind w:left="113" w:right="113"/>
              <w:rPr>
                <w:rFonts w:asciiTheme="minorHAnsi" w:hAnsiTheme="minorHAnsi"/>
                <w:b/>
                <w:sz w:val="18"/>
                <w:szCs w:val="18"/>
              </w:rPr>
            </w:pPr>
            <w:r w:rsidRPr="0010587F">
              <w:rPr>
                <w:rFonts w:asciiTheme="minorHAnsi" w:hAnsiTheme="minorHAnsi"/>
                <w:b/>
                <w:sz w:val="18"/>
                <w:szCs w:val="18"/>
              </w:rPr>
              <w:t>3. HAFTA</w:t>
            </w:r>
          </w:p>
          <w:p w:rsidR="0010587F" w:rsidRPr="0010587F" w:rsidRDefault="002D50FA" w:rsidP="0010587F">
            <w:pPr>
              <w:spacing w:after="0"/>
              <w:jc w:val="center"/>
            </w:pPr>
            <w:r>
              <w:rPr>
                <w:b/>
                <w:sz w:val="18"/>
                <w:szCs w:val="18"/>
              </w:rPr>
              <w:t>(14/18.11.2022</w:t>
            </w:r>
            <w:r w:rsidR="0010587F" w:rsidRPr="0010587F">
              <w:rPr>
                <w:b/>
                <w:sz w:val="18"/>
                <w:szCs w:val="18"/>
              </w:rPr>
              <w:t>)</w:t>
            </w:r>
          </w:p>
        </w:tc>
        <w:tc>
          <w:tcPr>
            <w:tcW w:w="14605" w:type="dxa"/>
            <w:gridSpan w:val="7"/>
            <w:shd w:val="clear" w:color="auto" w:fill="FFFF00"/>
            <w:vAlign w:val="center"/>
          </w:tcPr>
          <w:p w:rsidR="0010587F" w:rsidRPr="004E41A2" w:rsidRDefault="002D50FA" w:rsidP="0010587F">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14/18 KASIM 2022</w:t>
            </w:r>
            <w:r w:rsidR="0010587F" w:rsidRPr="004E41A2">
              <w:rPr>
                <w:rFonts w:asciiTheme="minorHAnsi" w:hAnsiTheme="minorHAnsi" w:cstheme="minorHAnsi"/>
                <w:b/>
                <w:bCs/>
                <w:color w:val="FF0000"/>
                <w:sz w:val="48"/>
                <w:szCs w:val="48"/>
              </w:rPr>
              <w:t xml:space="preserve"> 1. ARA TATİL (SEMİNER)</w:t>
            </w:r>
          </w:p>
          <w:p w:rsidR="0010587F" w:rsidRPr="00D90C3D" w:rsidRDefault="0010587F" w:rsidP="00BC1683">
            <w:pPr>
              <w:pStyle w:val="AltKonuBal"/>
              <w:rPr>
                <w:rFonts w:asciiTheme="minorHAnsi" w:hAnsiTheme="minorHAnsi"/>
                <w:b/>
                <w:sz w:val="18"/>
                <w:szCs w:val="18"/>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(21/25.11.2022</w:t>
            </w:r>
            <w:r w:rsidR="0010587F" w:rsidRPr="0010587F">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10587F" w:rsidRPr="00D90C3D" w:rsidRDefault="0010587F" w:rsidP="00202065">
            <w:pPr>
              <w:spacing w:after="0" w:line="240" w:lineRule="auto"/>
            </w:pPr>
            <w:r w:rsidRPr="00320789">
              <w:rPr>
                <w:rFonts w:asciiTheme="minorHAnsi" w:hAnsiTheme="minorHAnsi"/>
                <w:b/>
                <w:sz w:val="18"/>
                <w:szCs w:val="18"/>
              </w:rPr>
              <w:t>24 KASIM ÖĞRETMENLER GÜNÜ</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2.6. İkinci Dünya Savaşı’nda Türkiye’nin izlediği dış politika stratejilerini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İngiltere, Fransa ve Almanya ile savaş sırasında askerî ve mali konularda yapılan iş birliğine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sırasında Türkiye’nin mihver ve müttefik devletlere yönelik izlediği politikalara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savaş dışı kalma çabaları ve bu çabaların gerekçelerinin tartışılması sağlanır. </w:t>
            </w:r>
          </w:p>
          <w:p w:rsidR="00D90C3D" w:rsidRPr="00D90C3D" w:rsidRDefault="00D90C3D" w:rsidP="00793562">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Pr>
                <w:rFonts w:asciiTheme="minorHAnsi" w:hAnsiTheme="minorHAnsi"/>
                <w:b/>
                <w:sz w:val="16"/>
                <w:szCs w:val="16"/>
              </w:rPr>
              <w:t>5</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(28.11/02.12.2022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jc w:val="cente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2.7. İkinci Dünya Savaşı sürecinde Türkiye’de meydana gelen siyasi, ekonomik ve sosyokültürel gelişmeleri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 sürecinde Türkiye’nin iç siyasetinde meydana gelen değişime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Türkiye’de radyo yayınının başlaması ve radyonun sosyal hayata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Nuri Demirağ ve Vecihi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örneği üzerinden girişimci olmanın önemi vurgulanır</w:t>
            </w:r>
            <w:r w:rsidRPr="00D90C3D">
              <w:rPr>
                <w:rFonts w:asciiTheme="minorHAnsi" w:hAnsiTheme="minorHAnsi" w:cs="Calibri"/>
                <w:sz w:val="18"/>
                <w:szCs w:val="18"/>
                <w:lang w:eastAsia="tr-TR"/>
              </w:rPr>
              <w:t xml:space="preserve">.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1</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(05/09.12.2022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 ÜNİTE: SOĞUK SAVAŞ DÖNEMİ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3.1. İkinci Dünya Savaşı sonrası oluşan yeni güç dengelerinin oluşum sürecinde meydana gelen siyasi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İkinci Dünya Savaşı sonrasında Avrupa’daki güç ilişkileri siyasal ve ekonomik güvenlik arayışları bağlamında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Berlin Buhranı’nın çıkış sebeplerine ve siyasi sonuçlarına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c) </w:t>
            </w:r>
            <w:r w:rsidRPr="00D90C3D">
              <w:rPr>
                <w:rFonts w:asciiTheme="minorHAnsi" w:hAnsiTheme="minorHAnsi" w:cs="Calibri"/>
                <w:iCs/>
                <w:sz w:val="18"/>
                <w:szCs w:val="18"/>
                <w:lang w:eastAsia="tr-TR"/>
              </w:rPr>
              <w:t xml:space="preserve">Avrupa bütünleşmesine yönelik olarak 1950’li yıllarda geliştirilen politikalara kısaca değinilir. Bu bağlamda Hristiyanlık ve ekonomik iş birliği temelli bir birlik kurulması fikri oluştuğu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NATO ve Varşova Paktı üyelerinin konumları harita üzerinde gösterilir.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2</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(12/16.12.2022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3.2. Asya ve Afrika’daki sömürgecilik faaliyetleri ve bağımsızlık mücadeleleri çerçevesinde meydana gelen olayları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Avrupa’nın büyük güçlerine karşı Avrupa dışındaki siyasal ve ekonomik sömürgelerinin başkaldırı gerekçeleri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Hindistan ve Pakistan’ın kuruluşunda </w:t>
            </w:r>
            <w:proofErr w:type="spellStart"/>
            <w:r w:rsidRPr="00D90C3D">
              <w:rPr>
                <w:rFonts w:asciiTheme="minorHAnsi" w:hAnsiTheme="minorHAnsi" w:cs="Calibri"/>
                <w:iCs/>
                <w:sz w:val="18"/>
                <w:szCs w:val="18"/>
                <w:lang w:eastAsia="tr-TR"/>
              </w:rPr>
              <w:t>MahatmaGandhi</w:t>
            </w:r>
            <w:proofErr w:type="spellEnd"/>
            <w:r w:rsidRPr="00D90C3D">
              <w:rPr>
                <w:rFonts w:asciiTheme="minorHAnsi" w:hAnsiTheme="minorHAnsi" w:cs="Calibri"/>
                <w:iCs/>
                <w:sz w:val="18"/>
                <w:szCs w:val="18"/>
                <w:lang w:eastAsia="tr-TR"/>
              </w:rPr>
              <w:t xml:space="preserve"> ve Muhammed Ali </w:t>
            </w:r>
            <w:proofErr w:type="spellStart"/>
            <w:r w:rsidRPr="00D90C3D">
              <w:rPr>
                <w:rFonts w:asciiTheme="minorHAnsi" w:hAnsiTheme="minorHAnsi" w:cs="Calibri"/>
                <w:iCs/>
                <w:sz w:val="18"/>
                <w:szCs w:val="18"/>
                <w:lang w:eastAsia="tr-TR"/>
              </w:rPr>
              <w:t>Cinnah’ın</w:t>
            </w:r>
            <w:proofErr w:type="spellEnd"/>
            <w:r w:rsidRPr="00D90C3D">
              <w:rPr>
                <w:rFonts w:asciiTheme="minorHAnsi" w:hAnsiTheme="minorHAnsi" w:cs="Calibri"/>
                <w:iCs/>
                <w:sz w:val="18"/>
                <w:szCs w:val="18"/>
                <w:lang w:eastAsia="tr-TR"/>
              </w:rPr>
              <w:t xml:space="preserve"> ülkelerinin bağımsızlığı için verdikleri mücadeleye değinilir. </w:t>
            </w:r>
          </w:p>
          <w:p w:rsidR="00D90C3D" w:rsidRPr="00D90C3D" w:rsidRDefault="00D90C3D" w:rsidP="00202065">
            <w:pPr>
              <w:spacing w:after="0" w:line="240" w:lineRule="auto"/>
              <w:rPr>
                <w:rFonts w:asciiTheme="minorHAnsi" w:hAnsiTheme="minorHAnsi"/>
                <w:iCs/>
                <w:sz w:val="18"/>
                <w:szCs w:val="18"/>
              </w:rPr>
            </w:pPr>
            <w:r w:rsidRPr="00D90C3D">
              <w:rPr>
                <w:rFonts w:asciiTheme="minorHAnsi" w:hAnsiTheme="minorHAnsi"/>
                <w:iCs/>
                <w:sz w:val="18"/>
                <w:szCs w:val="18"/>
              </w:rPr>
              <w:t>c) Emperyalist devletlerin Afrika’da gerçekleştirmiş olduğu insan hakları ihlallerine ve Cezayir’deki katliamlara Nelson Mandela örneği üzerinden değinilir.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Asya ve Afrika’da bağımsızlığını kazanan devletler harita üzerinde gösterilir.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Orta Doğu’da </w:t>
            </w:r>
            <w:proofErr w:type="spellStart"/>
            <w:r w:rsidRPr="00D90C3D">
              <w:rPr>
                <w:rFonts w:asciiTheme="minorHAnsi" w:hAnsiTheme="minorHAnsi" w:cs="Calibri"/>
                <w:iCs/>
                <w:sz w:val="18"/>
                <w:szCs w:val="18"/>
                <w:lang w:eastAsia="tr-TR"/>
              </w:rPr>
              <w:t>BaasRejimleri’nin</w:t>
            </w:r>
            <w:proofErr w:type="spellEnd"/>
            <w:r w:rsidRPr="00D90C3D">
              <w:rPr>
                <w:rFonts w:asciiTheme="minorHAnsi" w:hAnsiTheme="minorHAnsi" w:cs="Calibri"/>
                <w:iCs/>
                <w:sz w:val="18"/>
                <w:szCs w:val="18"/>
                <w:lang w:eastAsia="tr-TR"/>
              </w:rPr>
              <w:t xml:space="preserve"> oluşumu ve bu oluşumların siyasi sonuçları üzerinde durulur</w:t>
            </w:r>
            <w:r w:rsidRPr="00D90C3D">
              <w:rPr>
                <w:rFonts w:asciiTheme="minorHAnsi" w:hAnsiTheme="minorHAnsi" w:cs="Calibri"/>
                <w:sz w:val="18"/>
                <w:szCs w:val="18"/>
                <w:lang w:eastAsia="tr-TR"/>
              </w:rPr>
              <w:t xml:space="preserve">.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Türk Millî Mücadelesi’nin, bağımsızlık mücadelesi veren milletler üzerindeki etkisine vurgu yapılır.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f) Sömürgecilik sonrası süreçte Afrika’da yaşanan ekonomik ve siyasi istikrarsızlığın nedenleri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3</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(19/23.12.2022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3.3. Soğuk Savaş Dönemi’nde dünyada meydana gelen ekonomik, sosyokültürel ve bilimsel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Kadınların iş hayatında aktif rol almasının nedenleri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sonrasında ABD’nin ekonomik uygulamalarını para piyasalarında oluşturduğu dalgalanmalar istatistiki verilerden yararlanılarak işlenir.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Soğuk Savaş Dönemi’nde kent nüfusunun artması ve bu durumun sosyoekonomik sonuçlarına (</w:t>
            </w:r>
            <w:proofErr w:type="gramStart"/>
            <w:r w:rsidRPr="00D90C3D">
              <w:rPr>
                <w:rFonts w:asciiTheme="minorHAnsi" w:hAnsiTheme="minorHAnsi" w:cs="Calibri"/>
                <w:iCs/>
                <w:sz w:val="18"/>
                <w:szCs w:val="18"/>
                <w:lang w:eastAsia="tr-TR"/>
              </w:rPr>
              <w:t>metropol</w:t>
            </w:r>
            <w:proofErr w:type="gramEnd"/>
            <w:r w:rsidRPr="00D90C3D">
              <w:rPr>
                <w:rFonts w:asciiTheme="minorHAnsi" w:hAnsiTheme="minorHAnsi" w:cs="Calibri"/>
                <w:iCs/>
                <w:sz w:val="18"/>
                <w:szCs w:val="18"/>
                <w:lang w:eastAsia="tr-TR"/>
              </w:rPr>
              <w:t xml:space="preserve">, banliyö, getto, varoşların oluşması)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Dönemin sanat anlayışının kitleler üzerine etkisine, örnekler üzerinden (resim, müzik ve sinema) değinilir. </w:t>
            </w:r>
          </w:p>
          <w:p w:rsidR="00D90C3D" w:rsidRPr="00D90C3D" w:rsidRDefault="00D90C3D" w:rsidP="00202065">
            <w:pPr>
              <w:autoSpaceDE w:val="0"/>
              <w:autoSpaceDN w:val="0"/>
              <w:adjustRightInd w:val="0"/>
              <w:spacing w:after="154"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Uluslararası spor organizasyonlarının önem kazanması ve bu organizasyonların devletlerarası güç mücadelesinde rekabet alanı haline gelmesi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Nükleer reaktörlerin kurulması, DNA’nın keşfi ve uzay çalışmalarının hız kazanması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(26/30.12.2022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3.4. Soğuk Savaş Dönemi’nde Türk dış politikasında meydana gelen gelişmeleri sebep-sonuç ilişkisi kurarak açıklar.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Truman Doktrini’nin Türkiye’deki siyasi rejimin iç ve dış tehdit algılamalarındaki meydana getirdiği değişime değinilir.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b) </w:t>
            </w:r>
            <w:r w:rsidRPr="00D90C3D">
              <w:rPr>
                <w:rFonts w:asciiTheme="minorHAnsi" w:hAnsiTheme="minorHAnsi" w:cs="Calibri"/>
                <w:iCs/>
                <w:sz w:val="18"/>
                <w:szCs w:val="18"/>
                <w:lang w:eastAsia="tr-TR"/>
              </w:rPr>
              <w:t xml:space="preserve">İki kutuplu dünya düzeninde Türkiye’nin izlediği dış politikanın (Kore Savaşı ve Türkiye’nin NATO üyeliği) gerekçeleri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NATO’ya üyeliği sonrasında TSK’nin tehdit algısı ile TSK’deki teçhizat ve askeri sanayinde meydana gelen değişimler ele alınır.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9E2FA7" w:rsidRPr="00D90C3D" w:rsidTr="009E2FA7">
        <w:trPr>
          <w:cantSplit/>
          <w:trHeight w:val="3029"/>
        </w:trPr>
        <w:tc>
          <w:tcPr>
            <w:tcW w:w="645" w:type="dxa"/>
            <w:textDirection w:val="btLr"/>
            <w:vAlign w:val="center"/>
          </w:tcPr>
          <w:p w:rsidR="009E2FA7" w:rsidRPr="00D90C3D" w:rsidRDefault="009E2FA7"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textDirection w:val="btLr"/>
          </w:tcPr>
          <w:p w:rsidR="009E2FA7" w:rsidRPr="0010587F" w:rsidRDefault="009E2FA7" w:rsidP="0010587F">
            <w:pPr>
              <w:pStyle w:val="AltKonuBal"/>
              <w:spacing w:after="0"/>
              <w:rPr>
                <w:rFonts w:asciiTheme="minorHAnsi" w:hAnsiTheme="minorHAnsi"/>
                <w:b/>
                <w:sz w:val="18"/>
                <w:szCs w:val="18"/>
              </w:rPr>
            </w:pPr>
            <w:r w:rsidRPr="0010587F">
              <w:rPr>
                <w:rFonts w:asciiTheme="minorHAnsi" w:hAnsiTheme="minorHAnsi"/>
                <w:b/>
                <w:sz w:val="18"/>
                <w:szCs w:val="18"/>
              </w:rPr>
              <w:t>1.HAFTA</w:t>
            </w:r>
          </w:p>
          <w:p w:rsidR="009E2FA7" w:rsidRPr="00D90C3D" w:rsidRDefault="009E2FA7" w:rsidP="0010587F">
            <w:pPr>
              <w:pStyle w:val="AltKonuBal"/>
              <w:spacing w:after="0"/>
              <w:rPr>
                <w:rFonts w:asciiTheme="minorHAnsi" w:hAnsiTheme="minorHAnsi"/>
                <w:b/>
                <w:sz w:val="16"/>
                <w:szCs w:val="16"/>
              </w:rPr>
            </w:pPr>
            <w:r>
              <w:rPr>
                <w:rFonts w:asciiTheme="minorHAnsi" w:hAnsiTheme="minorHAnsi"/>
                <w:b/>
                <w:sz w:val="18"/>
                <w:szCs w:val="18"/>
              </w:rPr>
              <w:t>(02/06.01.2023</w:t>
            </w:r>
            <w:r w:rsidRPr="0010587F">
              <w:rPr>
                <w:rFonts w:asciiTheme="minorHAnsi" w:hAnsiTheme="minorHAnsi"/>
                <w:b/>
                <w:sz w:val="18"/>
                <w:szCs w:val="18"/>
              </w:rPr>
              <w:t>)</w:t>
            </w:r>
          </w:p>
        </w:tc>
        <w:tc>
          <w:tcPr>
            <w:tcW w:w="426" w:type="dxa"/>
            <w:textDirection w:val="btLr"/>
            <w:vAlign w:val="center"/>
          </w:tcPr>
          <w:p w:rsidR="009E2FA7" w:rsidRPr="00D90C3D" w:rsidRDefault="009E2FA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9E2FA7" w:rsidRPr="00D90C3D" w:rsidRDefault="009E2FA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9E2FA7" w:rsidRPr="00D90C3D" w:rsidRDefault="009E2FA7" w:rsidP="00202065">
            <w:pPr>
              <w:spacing w:after="0" w:line="240" w:lineRule="auto"/>
            </w:pPr>
          </w:p>
        </w:tc>
        <w:tc>
          <w:tcPr>
            <w:tcW w:w="6237" w:type="dxa"/>
            <w:vAlign w:val="center"/>
          </w:tcPr>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3.5. Demokrat Parti Dönemi’nde Türkiye’de meydana gelen siyasi, ekonomik ve sosyokültürel gelişmeleri değerlendirir.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Toprak reformu, Demokrat Parti’nin kurulması ve çok partili hayata geçişin Türk demokrasi tarihi açısından önemi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1946-1950 seçimlerinin Türk demokrasi tarihindeki etkileri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Gümüş Motor A.Ş.’</w:t>
            </w:r>
            <w:proofErr w:type="spellStart"/>
            <w:r w:rsidRPr="00D90C3D">
              <w:rPr>
                <w:rFonts w:asciiTheme="minorHAnsi" w:hAnsiTheme="minorHAnsi" w:cs="Calibri"/>
                <w:iCs/>
                <w:sz w:val="18"/>
                <w:szCs w:val="18"/>
                <w:lang w:eastAsia="tr-TR"/>
              </w:rPr>
              <w:t>nin</w:t>
            </w:r>
            <w:proofErr w:type="spellEnd"/>
            <w:r w:rsidRPr="00D90C3D">
              <w:rPr>
                <w:rFonts w:asciiTheme="minorHAnsi" w:hAnsiTheme="minorHAnsi" w:cs="Calibri"/>
                <w:iCs/>
                <w:sz w:val="18"/>
                <w:szCs w:val="18"/>
                <w:lang w:eastAsia="tr-TR"/>
              </w:rPr>
              <w:t xml:space="preserve"> kurulma gerekçeleri ve sonuçları üzerinde durulur</w:t>
            </w:r>
            <w:r w:rsidRPr="00D90C3D">
              <w:rPr>
                <w:rFonts w:asciiTheme="minorHAnsi" w:hAnsiTheme="minorHAnsi" w:cs="Calibri"/>
                <w:sz w:val="18"/>
                <w:szCs w:val="18"/>
                <w:lang w:eastAsia="tr-TR"/>
              </w:rPr>
              <w:t xml:space="preserve">. </w:t>
            </w:r>
          </w:p>
          <w:p w:rsidR="009E2FA7" w:rsidRPr="00D90C3D" w:rsidRDefault="009E2FA7"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27 Mayıs Askerî Darbesi, arka planındaki iç/dış faktörler ile birlikte ele alınır.</w:t>
            </w:r>
          </w:p>
          <w:p w:rsidR="009E2FA7" w:rsidRPr="00D90C3D" w:rsidRDefault="009E2FA7" w:rsidP="00202065">
            <w:pPr>
              <w:spacing w:after="0" w:line="240" w:lineRule="auto"/>
              <w:rPr>
                <w:rFonts w:asciiTheme="minorHAnsi" w:hAnsiTheme="minorHAnsi"/>
                <w:sz w:val="18"/>
                <w:szCs w:val="18"/>
              </w:rPr>
            </w:pPr>
            <w:r w:rsidRPr="00D90C3D">
              <w:rPr>
                <w:rFonts w:asciiTheme="minorHAnsi" w:hAnsiTheme="minorHAnsi"/>
                <w:iCs/>
                <w:sz w:val="18"/>
                <w:szCs w:val="18"/>
              </w:rPr>
              <w:t>d) Devrim Arabası üretiminin gerçekleştirilmeye çalışılmasının gerekçeleri ve sonuçları üzerinde durulur. Türkiye’nin günümüzde yerli araba üretimine yönelik çabaları Devrim Arabası girişimleriyle ilişkilendirilerek ele alınır.</w:t>
            </w:r>
          </w:p>
        </w:tc>
        <w:tc>
          <w:tcPr>
            <w:tcW w:w="1276" w:type="dxa"/>
            <w:vAlign w:val="center"/>
          </w:tcPr>
          <w:p w:rsidR="009E2FA7" w:rsidRPr="00D90C3D" w:rsidRDefault="009E2FA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9E2FA7" w:rsidRPr="00D90C3D" w:rsidRDefault="009E2FA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9E2FA7" w:rsidRPr="00D90C3D" w:rsidRDefault="009E2FA7" w:rsidP="009254A0">
            <w:pPr>
              <w:spacing w:after="0" w:line="240" w:lineRule="auto"/>
              <w:rPr>
                <w:rFonts w:asciiTheme="minorHAnsi" w:hAnsiTheme="minorHAnsi"/>
                <w:sz w:val="20"/>
              </w:rPr>
            </w:pPr>
          </w:p>
        </w:tc>
        <w:tc>
          <w:tcPr>
            <w:tcW w:w="1563" w:type="dxa"/>
          </w:tcPr>
          <w:p w:rsidR="009E2FA7" w:rsidRPr="00D90C3D" w:rsidRDefault="009E2FA7" w:rsidP="009254A0">
            <w:pPr>
              <w:spacing w:after="0" w:line="240" w:lineRule="auto"/>
              <w:rPr>
                <w:rFonts w:asciiTheme="minorHAnsi" w:hAnsiTheme="minorHAnsi"/>
                <w:sz w:val="20"/>
              </w:rPr>
            </w:pPr>
          </w:p>
        </w:tc>
      </w:tr>
      <w:tr w:rsidR="009E2FA7" w:rsidRPr="00D90C3D" w:rsidTr="009E2FA7">
        <w:trPr>
          <w:cantSplit/>
          <w:trHeight w:val="827"/>
        </w:trPr>
        <w:tc>
          <w:tcPr>
            <w:tcW w:w="645" w:type="dxa"/>
            <w:vMerge w:val="restart"/>
            <w:textDirection w:val="btLr"/>
            <w:vAlign w:val="center"/>
          </w:tcPr>
          <w:p w:rsidR="009E2FA7" w:rsidRPr="00D90C3D" w:rsidRDefault="009E2FA7"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vMerge w:val="restart"/>
            <w:textDirection w:val="btLr"/>
          </w:tcPr>
          <w:p w:rsidR="009E2FA7" w:rsidRPr="0054577D" w:rsidRDefault="009E2FA7" w:rsidP="0054577D">
            <w:pPr>
              <w:pStyle w:val="AltKonuBal"/>
              <w:spacing w:after="0"/>
              <w:rPr>
                <w:rFonts w:asciiTheme="minorHAnsi" w:hAnsiTheme="minorHAnsi"/>
                <w:b/>
                <w:sz w:val="18"/>
                <w:szCs w:val="18"/>
              </w:rPr>
            </w:pPr>
            <w:r w:rsidRPr="0054577D">
              <w:rPr>
                <w:rFonts w:asciiTheme="minorHAnsi" w:hAnsiTheme="minorHAnsi"/>
                <w:b/>
                <w:sz w:val="18"/>
                <w:szCs w:val="18"/>
              </w:rPr>
              <w:t>2.HAFTA</w:t>
            </w:r>
          </w:p>
          <w:p w:rsidR="009E2FA7"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(09/13.01.2023</w:t>
            </w:r>
            <w:r w:rsidRPr="0054577D">
              <w:rPr>
                <w:rFonts w:asciiTheme="minorHAnsi" w:hAnsiTheme="minorHAnsi"/>
                <w:b/>
                <w:sz w:val="18"/>
                <w:szCs w:val="18"/>
              </w:rPr>
              <w:t>)</w:t>
            </w:r>
          </w:p>
        </w:tc>
        <w:tc>
          <w:tcPr>
            <w:tcW w:w="426" w:type="dxa"/>
            <w:vMerge w:val="restart"/>
            <w:textDirection w:val="btLr"/>
            <w:vAlign w:val="center"/>
          </w:tcPr>
          <w:p w:rsidR="009E2FA7" w:rsidRPr="00D90C3D" w:rsidRDefault="009E2FA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9E2FA7" w:rsidRPr="00D90C3D" w:rsidRDefault="009E2FA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9E2FA7" w:rsidRPr="00D90C3D" w:rsidRDefault="009E2FA7" w:rsidP="00202065">
            <w:pPr>
              <w:spacing w:after="0" w:line="240" w:lineRule="auto"/>
              <w:jc w:val="center"/>
            </w:pPr>
          </w:p>
        </w:tc>
        <w:tc>
          <w:tcPr>
            <w:tcW w:w="6237" w:type="dxa"/>
            <w:vAlign w:val="center"/>
          </w:tcPr>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 ÜNİTE: YUMUŞAMA DÖNEMİ VE SONRASI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4.1. Yumuşama Dönemi’nde ortaya çıkan siyasi ve askerî gelişmeleri değerlendirir.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kavramı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w:t>
            </w:r>
            <w:proofErr w:type="spellStart"/>
            <w:r w:rsidRPr="00D90C3D">
              <w:rPr>
                <w:rFonts w:asciiTheme="minorHAnsi" w:hAnsiTheme="minorHAnsi" w:cs="Calibri"/>
                <w:iCs/>
                <w:sz w:val="18"/>
                <w:szCs w:val="18"/>
                <w:lang w:eastAsia="tr-TR"/>
              </w:rPr>
              <w:t>Kruşçev</w:t>
            </w:r>
            <w:proofErr w:type="spellEnd"/>
            <w:r w:rsidRPr="00D90C3D">
              <w:rPr>
                <w:rFonts w:asciiTheme="minorHAnsi" w:hAnsiTheme="minorHAnsi" w:cs="Calibri"/>
                <w:iCs/>
                <w:sz w:val="18"/>
                <w:szCs w:val="18"/>
                <w:lang w:eastAsia="tr-TR"/>
              </w:rPr>
              <w:t xml:space="preserve"> ile Kennedy buluşmasının bloklar arası ilişkilere etkisine değinilir.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Küresel aktörler ve yerel güçlerin izlediği politikalar ile bu politikaların yol açtığı bölgesel savaşlar (Küba Buhranı, Keşmir Sorunu, Vietnam Savaşı ve Afganistan’ın işgali) üzerinde durulur. </w:t>
            </w:r>
          </w:p>
          <w:p w:rsidR="009E2FA7" w:rsidRPr="00D90C3D" w:rsidRDefault="009E2FA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Bağlantısızlar Hareketi’nin oluşum amacı üzerinde durulur.</w:t>
            </w:r>
          </w:p>
        </w:tc>
        <w:tc>
          <w:tcPr>
            <w:tcW w:w="1276" w:type="dxa"/>
            <w:vMerge w:val="restart"/>
            <w:vAlign w:val="center"/>
          </w:tcPr>
          <w:p w:rsidR="009E2FA7" w:rsidRPr="00D90C3D" w:rsidRDefault="009E2FA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9E2FA7" w:rsidRPr="00D90C3D" w:rsidRDefault="009E2FA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9E2FA7" w:rsidRPr="00D90C3D" w:rsidRDefault="009E2FA7" w:rsidP="009254A0">
            <w:pPr>
              <w:spacing w:after="0" w:line="240" w:lineRule="auto"/>
              <w:rPr>
                <w:rFonts w:asciiTheme="minorHAnsi" w:hAnsiTheme="minorHAnsi"/>
                <w:sz w:val="20"/>
              </w:rPr>
            </w:pPr>
          </w:p>
        </w:tc>
        <w:tc>
          <w:tcPr>
            <w:tcW w:w="1563" w:type="dxa"/>
            <w:vMerge w:val="restart"/>
          </w:tcPr>
          <w:p w:rsidR="009E2FA7" w:rsidRPr="00D90C3D" w:rsidRDefault="009E2FA7" w:rsidP="009254A0">
            <w:pPr>
              <w:spacing w:after="0" w:line="240" w:lineRule="auto"/>
              <w:rPr>
                <w:rFonts w:asciiTheme="minorHAnsi" w:hAnsiTheme="minorHAnsi"/>
                <w:sz w:val="20"/>
              </w:rPr>
            </w:pPr>
          </w:p>
        </w:tc>
      </w:tr>
      <w:tr w:rsidR="009E2FA7" w:rsidRPr="00D90C3D" w:rsidTr="009E2FA7">
        <w:trPr>
          <w:cantSplit/>
          <w:trHeight w:val="826"/>
        </w:trPr>
        <w:tc>
          <w:tcPr>
            <w:tcW w:w="645" w:type="dxa"/>
            <w:vMerge/>
            <w:textDirection w:val="btLr"/>
            <w:vAlign w:val="center"/>
          </w:tcPr>
          <w:p w:rsidR="009E2FA7" w:rsidRPr="00D90C3D" w:rsidRDefault="009E2FA7" w:rsidP="009E72CF">
            <w:pPr>
              <w:ind w:left="113" w:right="113"/>
              <w:jc w:val="center"/>
              <w:rPr>
                <w:rFonts w:asciiTheme="minorHAnsi" w:hAnsiTheme="minorHAnsi"/>
                <w:b/>
                <w:sz w:val="20"/>
              </w:rPr>
            </w:pPr>
          </w:p>
        </w:tc>
        <w:tc>
          <w:tcPr>
            <w:tcW w:w="708" w:type="dxa"/>
            <w:vMerge/>
            <w:textDirection w:val="btLr"/>
          </w:tcPr>
          <w:p w:rsidR="009E2FA7" w:rsidRPr="0054577D" w:rsidRDefault="009E2FA7" w:rsidP="0054577D">
            <w:pPr>
              <w:pStyle w:val="AltKonuBal"/>
              <w:spacing w:after="0"/>
              <w:rPr>
                <w:rFonts w:asciiTheme="minorHAnsi" w:hAnsiTheme="minorHAnsi"/>
                <w:b/>
                <w:sz w:val="18"/>
                <w:szCs w:val="18"/>
              </w:rPr>
            </w:pPr>
          </w:p>
        </w:tc>
        <w:tc>
          <w:tcPr>
            <w:tcW w:w="426" w:type="dxa"/>
            <w:vMerge/>
            <w:textDirection w:val="btLr"/>
            <w:vAlign w:val="center"/>
          </w:tcPr>
          <w:p w:rsidR="009E2FA7" w:rsidRDefault="009E2FA7" w:rsidP="004660DC">
            <w:pPr>
              <w:spacing w:line="240" w:lineRule="auto"/>
              <w:jc w:val="center"/>
              <w:rPr>
                <w:rFonts w:asciiTheme="minorHAnsi" w:hAnsiTheme="minorHAnsi"/>
                <w:b/>
                <w:sz w:val="16"/>
                <w:szCs w:val="16"/>
              </w:rPr>
            </w:pPr>
          </w:p>
        </w:tc>
        <w:tc>
          <w:tcPr>
            <w:tcW w:w="8222" w:type="dxa"/>
            <w:gridSpan w:val="2"/>
            <w:vAlign w:val="center"/>
          </w:tcPr>
          <w:p w:rsidR="009E2FA7" w:rsidRPr="00D90C3D" w:rsidRDefault="009E2FA7" w:rsidP="009E2FA7">
            <w:pPr>
              <w:autoSpaceDE w:val="0"/>
              <w:autoSpaceDN w:val="0"/>
              <w:adjustRightInd w:val="0"/>
              <w:spacing w:after="0" w:line="240" w:lineRule="auto"/>
              <w:jc w:val="center"/>
              <w:rPr>
                <w:rFonts w:asciiTheme="minorHAnsi" w:hAnsiTheme="minorHAnsi" w:cs="Calibri"/>
                <w:b/>
                <w:bCs/>
                <w:sz w:val="18"/>
                <w:szCs w:val="18"/>
                <w:lang w:eastAsia="tr-TR"/>
              </w:rPr>
            </w:pPr>
            <w:r w:rsidRPr="0054577D">
              <w:rPr>
                <w:rFonts w:asciiTheme="minorHAnsi" w:hAnsiTheme="minorHAnsi" w:cs="Calibri"/>
                <w:b/>
                <w:bCs/>
                <w:color w:val="FF0000"/>
                <w:sz w:val="36"/>
                <w:szCs w:val="36"/>
                <w:lang w:eastAsia="tr-TR"/>
              </w:rPr>
              <w:t>I. DÖNEM II. YAZILI YOKLAMA</w:t>
            </w:r>
          </w:p>
        </w:tc>
        <w:tc>
          <w:tcPr>
            <w:tcW w:w="1276" w:type="dxa"/>
            <w:vMerge/>
            <w:vAlign w:val="center"/>
          </w:tcPr>
          <w:p w:rsidR="009E2FA7" w:rsidRPr="00D90C3D" w:rsidRDefault="009E2FA7" w:rsidP="00202065">
            <w:pPr>
              <w:rPr>
                <w:sz w:val="18"/>
                <w:szCs w:val="18"/>
              </w:rPr>
            </w:pPr>
          </w:p>
        </w:tc>
        <w:tc>
          <w:tcPr>
            <w:tcW w:w="1559" w:type="dxa"/>
            <w:vMerge/>
            <w:vAlign w:val="center"/>
          </w:tcPr>
          <w:p w:rsidR="009E2FA7" w:rsidRPr="00D90C3D" w:rsidRDefault="009E2FA7" w:rsidP="00202065">
            <w:pPr>
              <w:rPr>
                <w:sz w:val="18"/>
                <w:szCs w:val="18"/>
              </w:rPr>
            </w:pPr>
          </w:p>
        </w:tc>
        <w:tc>
          <w:tcPr>
            <w:tcW w:w="1559" w:type="dxa"/>
            <w:vMerge/>
            <w:tcBorders>
              <w:bottom w:val="single" w:sz="4" w:space="0" w:color="000000"/>
            </w:tcBorders>
          </w:tcPr>
          <w:p w:rsidR="009E2FA7" w:rsidRPr="00D90C3D" w:rsidRDefault="009E2FA7" w:rsidP="009254A0">
            <w:pPr>
              <w:spacing w:after="0" w:line="240" w:lineRule="auto"/>
              <w:rPr>
                <w:rFonts w:asciiTheme="minorHAnsi" w:hAnsiTheme="minorHAnsi"/>
                <w:sz w:val="20"/>
              </w:rPr>
            </w:pPr>
          </w:p>
        </w:tc>
        <w:tc>
          <w:tcPr>
            <w:tcW w:w="1563" w:type="dxa"/>
            <w:vMerge/>
            <w:tcBorders>
              <w:bottom w:val="single" w:sz="4" w:space="0" w:color="000000"/>
            </w:tcBorders>
          </w:tcPr>
          <w:p w:rsidR="009E2FA7" w:rsidRPr="00D90C3D" w:rsidRDefault="009E2FA7" w:rsidP="009254A0">
            <w:pPr>
              <w:spacing w:after="0" w:line="240" w:lineRule="auto"/>
              <w:rPr>
                <w:rFonts w:asciiTheme="minorHAnsi" w:hAnsiTheme="minorHAnsi"/>
                <w:sz w:val="20"/>
              </w:rPr>
            </w:pPr>
          </w:p>
        </w:tc>
      </w:tr>
      <w:tr w:rsidR="00D90C3D" w:rsidRPr="00D90C3D" w:rsidTr="009E2FA7">
        <w:trPr>
          <w:cantSplit/>
          <w:trHeight w:val="1313"/>
        </w:trPr>
        <w:tc>
          <w:tcPr>
            <w:tcW w:w="645" w:type="dxa"/>
            <w:tcBorders>
              <w:bottom w:val="single" w:sz="4" w:space="0" w:color="000000"/>
            </w:tcBorders>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OCAK</w:t>
            </w:r>
          </w:p>
        </w:tc>
        <w:tc>
          <w:tcPr>
            <w:tcW w:w="708" w:type="dxa"/>
            <w:tcBorders>
              <w:bottom w:val="single" w:sz="4" w:space="0" w:color="000000"/>
            </w:tcBorders>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cs="Times New Roman"/>
                <w:b/>
                <w:sz w:val="16"/>
                <w:szCs w:val="16"/>
              </w:rPr>
            </w:pPr>
            <w:r>
              <w:rPr>
                <w:rFonts w:asciiTheme="minorHAnsi" w:hAnsiTheme="minorHAnsi"/>
                <w:b/>
                <w:sz w:val="18"/>
                <w:szCs w:val="18"/>
              </w:rPr>
              <w:t>(16/20.01.2023</w:t>
            </w:r>
            <w:r w:rsidR="0054577D" w:rsidRPr="0054577D">
              <w:rPr>
                <w:rFonts w:asciiTheme="minorHAnsi" w:hAnsiTheme="minorHAnsi"/>
                <w:b/>
                <w:sz w:val="18"/>
                <w:szCs w:val="18"/>
              </w:rPr>
              <w:t>)</w:t>
            </w:r>
          </w:p>
        </w:tc>
        <w:tc>
          <w:tcPr>
            <w:tcW w:w="426" w:type="dxa"/>
            <w:tcBorders>
              <w:bottom w:val="single" w:sz="4" w:space="0" w:color="000000"/>
            </w:tcBorders>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tcBorders>
              <w:bottom w:val="single" w:sz="4" w:space="0" w:color="000000"/>
            </w:tcBorders>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tcBorders>
              <w:bottom w:val="single" w:sz="4" w:space="0" w:color="000000"/>
            </w:tcBorders>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4.2. Küresel güçlerin, enerji kaynakları üzerindeki rekabetinin Orta Doğu’daki siyasi gelişmelere etkilerini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Dönemi’nden günümüze dünyadaki enerji kaynaklarının dağılımı ve tüketimine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Arap-İsrail Savaşlarının sebep ve sonuçları, bölgedeki ABD-SSCB rekabeti ile ilişkilendirilerek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1973 petrol krizinin sebep-sonuçları ve gelişmiş ekonomiler üzerindeki etkileri üzerinde durulur. ç) </w:t>
            </w:r>
            <w:proofErr w:type="spellStart"/>
            <w:r w:rsidRPr="00D90C3D">
              <w:rPr>
                <w:rFonts w:asciiTheme="minorHAnsi" w:hAnsiTheme="minorHAnsi" w:cs="Calibri"/>
                <w:iCs/>
                <w:sz w:val="18"/>
                <w:szCs w:val="18"/>
                <w:lang w:eastAsia="tr-TR"/>
              </w:rPr>
              <w:t>Camp</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David</w:t>
            </w:r>
            <w:proofErr w:type="spellEnd"/>
            <w:r w:rsidRPr="00D90C3D">
              <w:rPr>
                <w:rFonts w:asciiTheme="minorHAnsi" w:hAnsiTheme="minorHAnsi" w:cs="Calibri"/>
                <w:iCs/>
                <w:sz w:val="18"/>
                <w:szCs w:val="18"/>
                <w:lang w:eastAsia="tr-TR"/>
              </w:rPr>
              <w:t xml:space="preserve"> Antlaşması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İslam Konferansı Teşkilatı’nın kuruluş amacı ve İslam İşbirliği Teşkilatı’na dönüşümüne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İran-Irak Savaşı’nın ortaya çıkması ve gelişmesinde küresel güçlerin oynadığı rollere değinilir. </w:t>
            </w:r>
          </w:p>
          <w:p w:rsidR="00D90C3D" w:rsidRPr="00D90C3D" w:rsidRDefault="00D90C3D" w:rsidP="00202065">
            <w:pPr>
              <w:spacing w:after="0" w:line="240" w:lineRule="auto"/>
              <w:rPr>
                <w:rFonts w:asciiTheme="minorHAnsi" w:hAnsiTheme="minorHAnsi"/>
                <w:sz w:val="18"/>
                <w:szCs w:val="18"/>
              </w:rPr>
            </w:pPr>
          </w:p>
        </w:tc>
        <w:tc>
          <w:tcPr>
            <w:tcW w:w="1276" w:type="dxa"/>
            <w:tcBorders>
              <w:bottom w:val="single" w:sz="4" w:space="0" w:color="000000"/>
            </w:tcBorders>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tcBorders>
              <w:bottom w:val="single" w:sz="4" w:space="0" w:color="000000"/>
            </w:tcBorders>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shd w:val="clear" w:color="auto" w:fill="FFFFFF" w:themeFill="background1"/>
            <w:vAlign w:val="center"/>
          </w:tcPr>
          <w:p w:rsidR="00D90C3D" w:rsidRPr="00D90C3D" w:rsidRDefault="00D90C3D" w:rsidP="00D5006E">
            <w:pPr>
              <w:spacing w:after="0" w:line="240" w:lineRule="auto"/>
              <w:jc w:val="center"/>
              <w:rPr>
                <w:rFonts w:asciiTheme="minorHAnsi" w:hAnsiTheme="minorHAnsi"/>
                <w:b/>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54577D" w:rsidRPr="00D90C3D" w:rsidTr="009E2FA7">
        <w:trPr>
          <w:cantSplit/>
          <w:trHeight w:val="1313"/>
        </w:trPr>
        <w:tc>
          <w:tcPr>
            <w:tcW w:w="645" w:type="dxa"/>
            <w:shd w:val="clear" w:color="auto" w:fill="FFFF00"/>
            <w:textDirection w:val="btLr"/>
            <w:vAlign w:val="center"/>
          </w:tcPr>
          <w:p w:rsidR="0054577D" w:rsidRDefault="0054577D" w:rsidP="00202065">
            <w:pPr>
              <w:ind w:left="113" w:right="113"/>
              <w:jc w:val="center"/>
              <w:rPr>
                <w:rFonts w:asciiTheme="minorHAnsi" w:hAnsiTheme="minorHAnsi"/>
                <w:b/>
                <w:sz w:val="20"/>
              </w:rPr>
            </w:pPr>
            <w:r>
              <w:rPr>
                <w:rFonts w:asciiTheme="minorHAnsi" w:hAnsiTheme="minorHAnsi"/>
                <w:b/>
                <w:sz w:val="20"/>
              </w:rPr>
              <w:t>OCAK-ŞUBAT</w:t>
            </w:r>
          </w:p>
        </w:tc>
        <w:tc>
          <w:tcPr>
            <w:tcW w:w="708" w:type="dxa"/>
            <w:shd w:val="clear" w:color="auto" w:fill="FFFF00"/>
            <w:textDirection w:val="btLr"/>
          </w:tcPr>
          <w:p w:rsidR="0054577D" w:rsidRPr="0054577D" w:rsidRDefault="0054577D" w:rsidP="0054577D">
            <w:pPr>
              <w:pStyle w:val="AltKonuBal"/>
              <w:spacing w:after="0"/>
              <w:rPr>
                <w:rFonts w:asciiTheme="minorHAnsi" w:hAnsiTheme="minorHAnsi"/>
                <w:b/>
                <w:sz w:val="18"/>
                <w:szCs w:val="18"/>
              </w:rPr>
            </w:pPr>
          </w:p>
        </w:tc>
        <w:tc>
          <w:tcPr>
            <w:tcW w:w="426" w:type="dxa"/>
            <w:shd w:val="clear" w:color="auto" w:fill="FFFF00"/>
            <w:textDirection w:val="btLr"/>
            <w:vAlign w:val="center"/>
          </w:tcPr>
          <w:p w:rsidR="0054577D" w:rsidRDefault="0054577D" w:rsidP="004660DC">
            <w:pPr>
              <w:spacing w:line="240" w:lineRule="auto"/>
              <w:jc w:val="center"/>
              <w:rPr>
                <w:rFonts w:asciiTheme="minorHAnsi" w:hAnsiTheme="minorHAnsi"/>
                <w:b/>
                <w:sz w:val="16"/>
                <w:szCs w:val="16"/>
              </w:rPr>
            </w:pPr>
          </w:p>
        </w:tc>
        <w:tc>
          <w:tcPr>
            <w:tcW w:w="14179" w:type="dxa"/>
            <w:gridSpan w:val="6"/>
            <w:shd w:val="clear" w:color="auto" w:fill="FFFF00"/>
            <w:vAlign w:val="center"/>
          </w:tcPr>
          <w:p w:rsidR="0054577D" w:rsidRPr="0022112C" w:rsidRDefault="0054577D" w:rsidP="0054577D">
            <w:pPr>
              <w:spacing w:after="0"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54577D" w:rsidRDefault="009E2FA7" w:rsidP="0054577D">
            <w:pPr>
              <w:spacing w:after="0" w:line="240" w:lineRule="auto"/>
              <w:jc w:val="center"/>
              <w:rPr>
                <w:rFonts w:ascii="Times New Roman" w:hAnsi="Times New Roman"/>
                <w:b/>
                <w:color w:val="FF0000"/>
                <w:sz w:val="36"/>
                <w:szCs w:val="36"/>
              </w:rPr>
            </w:pPr>
            <w:r>
              <w:rPr>
                <w:rFonts w:ascii="Times New Roman" w:hAnsi="Times New Roman"/>
                <w:b/>
                <w:color w:val="FF0000"/>
                <w:sz w:val="36"/>
                <w:szCs w:val="36"/>
              </w:rPr>
              <w:t>2022 – 2023</w:t>
            </w:r>
            <w:r w:rsidR="0054577D" w:rsidRPr="000052CA">
              <w:rPr>
                <w:rFonts w:ascii="Times New Roman" w:hAnsi="Times New Roman"/>
                <w:b/>
                <w:color w:val="FF0000"/>
                <w:sz w:val="36"/>
                <w:szCs w:val="36"/>
              </w:rPr>
              <w:t xml:space="preserve"> EĞİTİM - ÖĞRETİM YILI YARIYIL TATİLİ</w:t>
            </w:r>
          </w:p>
          <w:p w:rsidR="0054577D" w:rsidRPr="00D90C3D" w:rsidRDefault="0054577D" w:rsidP="0054577D">
            <w:pPr>
              <w:spacing w:after="0" w:line="240" w:lineRule="auto"/>
              <w:jc w:val="center"/>
              <w:rPr>
                <w:rFonts w:asciiTheme="minorHAnsi" w:hAnsiTheme="minorHAnsi"/>
                <w:sz w:val="20"/>
              </w:rPr>
            </w:pPr>
            <w:r w:rsidRPr="000052CA">
              <w:rPr>
                <w:rFonts w:ascii="Times New Roman" w:hAnsi="Times New Roman"/>
                <w:b/>
                <w:color w:val="FF0000"/>
                <w:sz w:val="36"/>
                <w:szCs w:val="36"/>
              </w:rPr>
              <w:t>(</w:t>
            </w:r>
            <w:r w:rsidR="009E2FA7">
              <w:rPr>
                <w:rFonts w:ascii="Times New Roman" w:hAnsi="Times New Roman"/>
                <w:b/>
                <w:color w:val="1F497D"/>
                <w:sz w:val="36"/>
                <w:szCs w:val="36"/>
              </w:rPr>
              <w:t>21</w:t>
            </w:r>
            <w:r w:rsidRPr="000052CA">
              <w:rPr>
                <w:rFonts w:ascii="Times New Roman" w:hAnsi="Times New Roman"/>
                <w:b/>
                <w:color w:val="1F497D"/>
                <w:sz w:val="36"/>
                <w:szCs w:val="36"/>
              </w:rPr>
              <w:t xml:space="preserve"> Ocak</w:t>
            </w:r>
            <w:r w:rsidR="009E2FA7">
              <w:rPr>
                <w:rFonts w:ascii="Times New Roman" w:hAnsi="Times New Roman"/>
                <w:b/>
                <w:color w:val="1F497D"/>
                <w:sz w:val="36"/>
                <w:szCs w:val="36"/>
              </w:rPr>
              <w:t xml:space="preserve"> 2023</w:t>
            </w:r>
            <w:r w:rsidRPr="000052CA">
              <w:rPr>
                <w:rFonts w:ascii="Times New Roman" w:hAnsi="Times New Roman"/>
                <w:b/>
                <w:color w:val="1F497D"/>
                <w:sz w:val="36"/>
                <w:szCs w:val="36"/>
              </w:rPr>
              <w:t xml:space="preserve"> – </w:t>
            </w:r>
            <w:r w:rsidR="009E2FA7">
              <w:rPr>
                <w:rFonts w:ascii="Times New Roman" w:hAnsi="Times New Roman"/>
                <w:b/>
                <w:color w:val="1F497D"/>
                <w:sz w:val="36"/>
                <w:szCs w:val="36"/>
              </w:rPr>
              <w:t>05</w:t>
            </w:r>
            <w:r>
              <w:rPr>
                <w:rFonts w:ascii="Times New Roman" w:hAnsi="Times New Roman"/>
                <w:b/>
                <w:color w:val="1F497D"/>
                <w:sz w:val="36"/>
                <w:szCs w:val="36"/>
              </w:rPr>
              <w:t xml:space="preserve"> ŞUBAT</w:t>
            </w:r>
            <w:r w:rsidRPr="000052CA">
              <w:rPr>
                <w:rFonts w:ascii="Times New Roman" w:hAnsi="Times New Roman"/>
                <w:b/>
                <w:color w:val="1F497D"/>
                <w:sz w:val="36"/>
                <w:szCs w:val="36"/>
              </w:rPr>
              <w:t xml:space="preserve"> 202</w:t>
            </w:r>
            <w:r w:rsidR="009E2FA7">
              <w:rPr>
                <w:rFonts w:ascii="Times New Roman" w:hAnsi="Times New Roman"/>
                <w:b/>
                <w:color w:val="1F497D"/>
                <w:sz w:val="36"/>
                <w:szCs w:val="36"/>
              </w:rPr>
              <w:t>3</w:t>
            </w:r>
            <w:r w:rsidRPr="000052CA">
              <w:rPr>
                <w:rFonts w:ascii="Times New Roman" w:hAnsi="Times New Roman"/>
                <w:b/>
                <w:color w:val="FF0000"/>
                <w:sz w:val="36"/>
                <w:szCs w:val="36"/>
              </w:rPr>
              <w:t>)</w:t>
            </w: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cs="Times New Roman"/>
                <w:b/>
                <w:sz w:val="16"/>
                <w:szCs w:val="16"/>
              </w:rPr>
            </w:pPr>
            <w:r>
              <w:rPr>
                <w:rFonts w:asciiTheme="minorHAnsi" w:hAnsiTheme="minorHAnsi"/>
                <w:b/>
                <w:sz w:val="18"/>
                <w:szCs w:val="18"/>
              </w:rPr>
              <w:t>(06/10</w:t>
            </w:r>
            <w:r w:rsidR="0054577D" w:rsidRPr="0054577D">
              <w:rPr>
                <w:rFonts w:asciiTheme="minorHAnsi" w:hAnsiTheme="minorHAnsi"/>
                <w:b/>
                <w:sz w:val="18"/>
                <w:szCs w:val="18"/>
              </w:rPr>
              <w:t>.0</w:t>
            </w:r>
            <w:r>
              <w:rPr>
                <w:rFonts w:asciiTheme="minorHAnsi" w:hAnsiTheme="minorHAnsi"/>
                <w:b/>
                <w:sz w:val="18"/>
                <w:szCs w:val="18"/>
              </w:rPr>
              <w:t>2.2023</w:t>
            </w:r>
            <w:r w:rsidR="0054577D" w:rsidRPr="0054577D">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4.3. Yumuşama Dönemi’nde dünyadaki ekonomik, sosyokültürel ve bilimsel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 dönemde dünya ticaret hacmindeki değişim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Ticaretteki arz-talep dengesinin reklamcılık sektörü üzerindeki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ABD’deki ırkçılık hareketine karşı tepkilere (</w:t>
            </w:r>
            <w:proofErr w:type="spellStart"/>
            <w:r w:rsidRPr="00D90C3D">
              <w:rPr>
                <w:rFonts w:asciiTheme="minorHAnsi" w:hAnsiTheme="minorHAnsi" w:cs="Calibri"/>
                <w:iCs/>
                <w:sz w:val="18"/>
                <w:szCs w:val="18"/>
                <w:lang w:eastAsia="tr-TR"/>
              </w:rPr>
              <w:t>Afro</w:t>
            </w:r>
            <w:proofErr w:type="spellEnd"/>
            <w:r w:rsidRPr="00D90C3D">
              <w:rPr>
                <w:rFonts w:asciiTheme="minorHAnsi" w:hAnsiTheme="minorHAnsi" w:cs="Calibri"/>
                <w:iCs/>
                <w:sz w:val="18"/>
                <w:szCs w:val="18"/>
                <w:lang w:eastAsia="tr-TR"/>
              </w:rPr>
              <w:t xml:space="preserve">-Amerikan Sivil Hareketi, </w:t>
            </w:r>
            <w:proofErr w:type="spellStart"/>
            <w:r w:rsidRPr="00D90C3D">
              <w:rPr>
                <w:rFonts w:asciiTheme="minorHAnsi" w:hAnsiTheme="minorHAnsi" w:cs="Calibri"/>
                <w:iCs/>
                <w:sz w:val="18"/>
                <w:szCs w:val="18"/>
                <w:lang w:eastAsia="tr-TR"/>
              </w:rPr>
              <w:t>Malcolm</w:t>
            </w:r>
            <w:proofErr w:type="spellEnd"/>
            <w:r w:rsidRPr="00D90C3D">
              <w:rPr>
                <w:rFonts w:asciiTheme="minorHAnsi" w:hAnsiTheme="minorHAnsi" w:cs="Calibri"/>
                <w:iCs/>
                <w:sz w:val="18"/>
                <w:szCs w:val="18"/>
                <w:lang w:eastAsia="tr-TR"/>
              </w:rPr>
              <w:t xml:space="preserve"> X ve 1968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Meksika Olimpiyatları’nda Siyah Eldivenler</w:t>
            </w:r>
            <w:proofErr w:type="gramStart"/>
            <w:r w:rsidRPr="00D90C3D">
              <w:rPr>
                <w:rFonts w:asciiTheme="minorHAnsi" w:hAnsiTheme="minorHAnsi" w:cs="Calibri"/>
                <w:iCs/>
                <w:sz w:val="18"/>
                <w:szCs w:val="18"/>
                <w:lang w:eastAsia="tr-TR"/>
              </w:rPr>
              <w:t>)</w:t>
            </w:r>
            <w:proofErr w:type="gramEnd"/>
            <w:r w:rsidRPr="00D90C3D">
              <w:rPr>
                <w:rFonts w:asciiTheme="minorHAnsi" w:hAnsiTheme="minorHAnsi" w:cs="Calibri"/>
                <w:iCs/>
                <w:sz w:val="18"/>
                <w:szCs w:val="18"/>
                <w:lang w:eastAsia="tr-TR"/>
              </w:rPr>
              <w:t xml:space="preserve"> değinilir.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cs="Times New Roman"/>
                <w:b/>
                <w:sz w:val="16"/>
                <w:szCs w:val="16"/>
              </w:rPr>
            </w:pPr>
            <w:r>
              <w:rPr>
                <w:rFonts w:asciiTheme="minorHAnsi" w:hAnsiTheme="minorHAnsi"/>
                <w:b/>
                <w:sz w:val="18"/>
                <w:szCs w:val="18"/>
              </w:rPr>
              <w:t>(13/17.02.2023</w:t>
            </w:r>
            <w:r w:rsidR="0054577D" w:rsidRPr="0054577D">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1968 Kuşağı’nın ortaya çıkışı ile öğrenci ve işçi hareketlerine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Dünyada toplumsal cinsiyet rolleri ve kadın hakları sorunlarına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Sanat, spor ve müzikte uluslararası şöhrete sahip kişilerin toplumlara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f) Askeri teknolojinin gelişimi ve uzay çalışmalarının uluslararası ilişkilere etkisi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cs="Times New Roman"/>
                <w:b/>
                <w:sz w:val="16"/>
                <w:szCs w:val="16"/>
              </w:rPr>
            </w:pPr>
            <w:r>
              <w:rPr>
                <w:rFonts w:asciiTheme="minorHAnsi" w:hAnsiTheme="minorHAnsi"/>
                <w:b/>
                <w:sz w:val="18"/>
                <w:szCs w:val="18"/>
              </w:rPr>
              <w:t>(20/24.02.2023</w:t>
            </w:r>
            <w:r w:rsidR="0054577D" w:rsidRPr="0054577D">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4.4. Yumuşama Dönemi Türk dış politikasını etkileyen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Türk-Amerikan ve Türk-SSCB ilişkilerine değinilir. </w:t>
            </w:r>
          </w:p>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Ege Adaları, Kıta Sahanlığı ve </w:t>
            </w:r>
            <w:proofErr w:type="gramStart"/>
            <w:r w:rsidRPr="00D90C3D">
              <w:rPr>
                <w:rFonts w:asciiTheme="minorHAnsi" w:hAnsiTheme="minorHAnsi" w:cs="Calibri"/>
                <w:iCs/>
                <w:sz w:val="18"/>
                <w:szCs w:val="18"/>
                <w:lang w:eastAsia="tr-TR"/>
              </w:rPr>
              <w:t>FIR</w:t>
            </w:r>
            <w:proofErr w:type="gramEnd"/>
            <w:r w:rsidRPr="00D90C3D">
              <w:rPr>
                <w:rFonts w:asciiTheme="minorHAnsi" w:hAnsiTheme="minorHAnsi" w:cs="Calibri"/>
                <w:iCs/>
                <w:sz w:val="18"/>
                <w:szCs w:val="18"/>
                <w:lang w:eastAsia="tr-TR"/>
              </w:rPr>
              <w:t xml:space="preserve"> Hattı ile Batı Trakya Türklerinin sorunlarının günümüzdeki Türk-Yunan ilişkilerine etkileri üzerinde durulur.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Kıbrıs Barış Harekâtı ile harekâtın sonrasında Türkiye’ye karşı uygulanan ambargonun ülke ekonomisindeki olumsuz etkileri üzerinde durularak ABD ve Avrupa devletlerinin Türkiye’ye yönelik tutumlarına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ç) Ermeni </w:t>
            </w:r>
            <w:proofErr w:type="gramStart"/>
            <w:r w:rsidRPr="00D90C3D">
              <w:rPr>
                <w:rFonts w:asciiTheme="minorHAnsi" w:hAnsiTheme="minorHAnsi" w:cs="Calibri"/>
                <w:iCs/>
                <w:sz w:val="18"/>
                <w:szCs w:val="18"/>
                <w:lang w:eastAsia="tr-TR"/>
              </w:rPr>
              <w:t>diasporasının</w:t>
            </w:r>
            <w:proofErr w:type="gramEnd"/>
            <w:r w:rsidRPr="00D90C3D">
              <w:rPr>
                <w:rFonts w:asciiTheme="minorHAnsi" w:hAnsiTheme="minorHAnsi" w:cs="Calibri"/>
                <w:iCs/>
                <w:sz w:val="18"/>
                <w:szCs w:val="18"/>
                <w:lang w:eastAsia="tr-TR"/>
              </w:rPr>
              <w:t xml:space="preserve"> Türkiye’ye yönelik itham ve iddiaları ile diasporanın Türkiye’ye karşı izlediği politikada büyük güçlerin etkisi üzerinde durulur. Bunlara karşı Türkiye’nin izlediği politikalar vurgulanır.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9E2FA7" w:rsidP="00202065">
            <w:pPr>
              <w:ind w:left="113" w:right="113"/>
              <w:jc w:val="center"/>
              <w:rPr>
                <w:rFonts w:asciiTheme="minorHAnsi" w:hAnsiTheme="minorHAnsi"/>
                <w:b/>
                <w:sz w:val="20"/>
              </w:rPr>
            </w:pPr>
            <w:r>
              <w:rPr>
                <w:rFonts w:asciiTheme="minorHAnsi" w:hAnsiTheme="minorHAnsi"/>
                <w:b/>
                <w:sz w:val="20"/>
              </w:rPr>
              <w:t>ŞUBAT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5</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(27.02/03.03.2023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4.5. Yumuşama Dönemi’nde Türkiye’de meydana gelen siyasi, ekonomik ve sosyokültürel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Türkiye’deki ekonomik sorunlara ve yurt dışına çalışmaya giden gurbetçilerin sosyoekonomik yapıya olan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Dönemin düşünce dünyasına ilişkin farklı bakış açılarını içeren örnek metinlerden alıntılara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12 Mart Askerî Muhtırası, 12 Eylül Askerî Darbesi ve bu darbenin arka planındaki iç/dış faktörlerin, Türkiye’nin siyasi ve sosyoekonomik hayatına etkileri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1</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(06/10.03.2023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r w:rsidRPr="00320789">
              <w:rPr>
                <w:rFonts w:asciiTheme="minorHAnsi" w:hAnsiTheme="minorHAnsi"/>
                <w:b/>
                <w:sz w:val="18"/>
                <w:szCs w:val="18"/>
              </w:rPr>
              <w:t>12 MART İSTİKLAL MARŞININ KABULÜ</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Beyaz Cam adı verilen televizyonun Türkiye’de yayın hayatına girmesi ve yaygınlaşmasının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toplumsal</w:t>
            </w:r>
            <w:proofErr w:type="gramEnd"/>
            <w:r w:rsidRPr="00D90C3D">
              <w:rPr>
                <w:rFonts w:asciiTheme="minorHAnsi" w:hAnsiTheme="minorHAnsi" w:cs="Calibri"/>
                <w:iCs/>
                <w:sz w:val="18"/>
                <w:szCs w:val="18"/>
                <w:lang w:eastAsia="tr-TR"/>
              </w:rPr>
              <w:t xml:space="preserve"> hayat üzerindeki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Köyden kente göçe ve beraberinde getirdiği sonuçlara değinilerek göçün sosyal hayatta meydana getirdiği değişimler vurgulanır.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1970-1980 yılları arasında kültür ve sanat alanlarında Türkiye’de meydana gelen gelişmelere kısaca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w:t>
            </w:r>
            <w:r w:rsidR="0054577D" w:rsidRPr="0054577D">
              <w:rPr>
                <w:rFonts w:asciiTheme="minorHAnsi" w:hAnsiTheme="minorHAnsi"/>
                <w:b/>
                <w:sz w:val="18"/>
                <w:szCs w:val="18"/>
              </w:rPr>
              <w:t>H</w:t>
            </w:r>
            <w:r w:rsidR="00D90C3D" w:rsidRPr="0054577D">
              <w:rPr>
                <w:rFonts w:asciiTheme="minorHAnsi" w:hAnsiTheme="minorHAnsi"/>
                <w:b/>
                <w:sz w:val="18"/>
                <w:szCs w:val="18"/>
              </w:rPr>
              <w:t>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(13/17.03.2023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r w:rsidRPr="00320789">
              <w:rPr>
                <w:rFonts w:asciiTheme="minorHAnsi" w:hAnsiTheme="minorHAnsi"/>
                <w:b/>
                <w:sz w:val="18"/>
                <w:szCs w:val="18"/>
              </w:rPr>
              <w:t>18 MART ÇANAKKALE ZAFERİ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4.6. 1980’li yıllarda Türkiye’deki iç ve dış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1980-1990 döneminde Türkiye’deki ekonomik ve politik gelişmeler üzerinde kısaca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Siyasi alandaki liberalleşme </w:t>
            </w:r>
            <w:proofErr w:type="spellStart"/>
            <w:r w:rsidRPr="00D90C3D">
              <w:rPr>
                <w:rFonts w:asciiTheme="minorHAnsi" w:hAnsiTheme="minorHAnsi" w:cs="Calibri"/>
                <w:iCs/>
                <w:sz w:val="18"/>
                <w:szCs w:val="18"/>
                <w:lang w:eastAsia="tr-TR"/>
              </w:rPr>
              <w:t>politikalarıa</w:t>
            </w:r>
            <w:proofErr w:type="spellEnd"/>
            <w:r w:rsidRPr="00D90C3D">
              <w:rPr>
                <w:rFonts w:asciiTheme="minorHAnsi" w:hAnsiTheme="minorHAnsi" w:cs="Calibri"/>
                <w:iCs/>
                <w:sz w:val="18"/>
                <w:szCs w:val="18"/>
                <w:lang w:eastAsia="tr-TR"/>
              </w:rPr>
              <w:t xml:space="preserve"> (siyasi yasakların kaldırılması, Türk-Amerikan ilişkileri ve siyasette sivilleşme) ve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c) Ertuğrul </w:t>
            </w:r>
            <w:proofErr w:type="spellStart"/>
            <w:r w:rsidRPr="00D90C3D">
              <w:rPr>
                <w:rFonts w:asciiTheme="minorHAnsi" w:hAnsiTheme="minorHAnsi" w:cs="Calibri"/>
                <w:iCs/>
                <w:sz w:val="18"/>
                <w:szCs w:val="18"/>
                <w:lang w:eastAsia="tr-TR"/>
              </w:rPr>
              <w:t>Fırkateyni</w:t>
            </w:r>
            <w:proofErr w:type="spellEnd"/>
            <w:r w:rsidRPr="00D90C3D">
              <w:rPr>
                <w:rFonts w:asciiTheme="minorHAnsi" w:hAnsiTheme="minorHAnsi" w:cs="Calibri"/>
                <w:iCs/>
                <w:sz w:val="18"/>
                <w:szCs w:val="18"/>
                <w:lang w:eastAsia="tr-TR"/>
              </w:rPr>
              <w:t xml:space="preserve"> ile başlayan Türk-Japon ilişkilerinin günümüze kadar olan gelişimi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320789" w:rsidRDefault="00D90C3D" w:rsidP="009254A0">
            <w:pPr>
              <w:spacing w:after="0" w:line="240" w:lineRule="auto"/>
              <w:rPr>
                <w:rFonts w:asciiTheme="minorHAnsi" w:hAnsiTheme="minorHAnsi"/>
                <w:b/>
                <w:sz w:val="18"/>
                <w:szCs w:val="18"/>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(20/24.03.2023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5.1. SSCB’nin dağılması ile Türk Cumhuriyetleri’nin kuruluşunu ilişkilendirir.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(27/31.03.2023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5.2. Küreselleşme Dönemi’nde Avrupa’da meydana gelen siyasi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Doğu Avrupa ülkelerindeki yönetim değişikliklerine ve Doğu-Batı Almanya’nın birleşmesine değinilir.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Avrupa Birliği’nin uluslararası politikadaki yeri ve önemi ile AB’nin genişleme sürecine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1F2747" w:rsidRPr="00D90C3D" w:rsidTr="009E2FA7">
        <w:trPr>
          <w:cantSplit/>
          <w:trHeight w:val="773"/>
        </w:trPr>
        <w:tc>
          <w:tcPr>
            <w:tcW w:w="645" w:type="dxa"/>
            <w:vMerge w:val="restart"/>
            <w:textDirection w:val="btLr"/>
            <w:vAlign w:val="center"/>
          </w:tcPr>
          <w:p w:rsidR="001F2747" w:rsidRPr="00D90C3D" w:rsidRDefault="001F2747"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vMerge w:val="restart"/>
            <w:textDirection w:val="btLr"/>
          </w:tcPr>
          <w:p w:rsidR="001F2747"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1F2747" w:rsidRPr="00D90C3D" w:rsidRDefault="009E2FA7" w:rsidP="001F2747">
            <w:pPr>
              <w:pStyle w:val="AltKonuBal"/>
              <w:spacing w:after="0"/>
              <w:rPr>
                <w:rFonts w:asciiTheme="minorHAnsi" w:hAnsiTheme="minorHAnsi" w:cs="Times New Roman"/>
                <w:b/>
                <w:sz w:val="16"/>
                <w:szCs w:val="16"/>
              </w:rPr>
            </w:pPr>
            <w:r>
              <w:rPr>
                <w:rFonts w:asciiTheme="minorHAnsi" w:hAnsiTheme="minorHAnsi"/>
                <w:b/>
                <w:sz w:val="18"/>
                <w:szCs w:val="18"/>
              </w:rPr>
              <w:t>(03/07.04.2023</w:t>
            </w:r>
            <w:r w:rsidR="001F2747" w:rsidRPr="001F2747">
              <w:rPr>
                <w:rFonts w:asciiTheme="minorHAnsi" w:hAnsiTheme="minorHAnsi"/>
                <w:b/>
                <w:sz w:val="18"/>
                <w:szCs w:val="18"/>
              </w:rPr>
              <w:t>)</w:t>
            </w:r>
          </w:p>
        </w:tc>
        <w:tc>
          <w:tcPr>
            <w:tcW w:w="426" w:type="dxa"/>
            <w:vMerge w:val="restart"/>
            <w:textDirection w:val="btLr"/>
            <w:vAlign w:val="center"/>
          </w:tcPr>
          <w:p w:rsidR="001F2747" w:rsidRPr="00D90C3D" w:rsidRDefault="001F274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1F2747" w:rsidRPr="00D90C3D" w:rsidRDefault="001F274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Pr="00D90C3D" w:rsidRDefault="001F2747" w:rsidP="00202065">
            <w:pPr>
              <w:spacing w:after="0" w:line="240" w:lineRule="auto"/>
            </w:pPr>
          </w:p>
        </w:tc>
        <w:tc>
          <w:tcPr>
            <w:tcW w:w="6237" w:type="dxa"/>
            <w:vAlign w:val="center"/>
          </w:tcPr>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 - Avrupa Birliği ilişkileri ülkemizin üyelik başvuru süreci bağlamında ele alınır.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Yugoslavya’nın dağılması, Kosova ile Bosna-Hersek’in Sırbistan tarafından işgali, işgal esnasında kültürel mirasın yok edilmesi ve Boşnaklara karşı uygulanan soykırım üzerinde durulur. </w:t>
            </w:r>
          </w:p>
          <w:p w:rsidR="001F2747" w:rsidRPr="00D90C3D" w:rsidRDefault="001F274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Küresel güçlerin ve uluslararası örgütlerin Bosna-Hersek’in işgaline karşı tutumlarına yer verilir.</w:t>
            </w:r>
          </w:p>
        </w:tc>
        <w:tc>
          <w:tcPr>
            <w:tcW w:w="1276" w:type="dxa"/>
            <w:vMerge w:val="restart"/>
            <w:vAlign w:val="center"/>
          </w:tcPr>
          <w:p w:rsidR="001F2747" w:rsidRPr="00D90C3D" w:rsidRDefault="001F274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1F2747" w:rsidRPr="00D90C3D" w:rsidRDefault="001F274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1F2747" w:rsidRPr="00D90C3D" w:rsidRDefault="001F2747" w:rsidP="009254A0">
            <w:pPr>
              <w:spacing w:after="0" w:line="240" w:lineRule="auto"/>
              <w:rPr>
                <w:rFonts w:asciiTheme="minorHAnsi" w:hAnsiTheme="minorHAnsi"/>
                <w:sz w:val="20"/>
              </w:rPr>
            </w:pPr>
          </w:p>
        </w:tc>
        <w:tc>
          <w:tcPr>
            <w:tcW w:w="1563" w:type="dxa"/>
            <w:vMerge w:val="restart"/>
          </w:tcPr>
          <w:p w:rsidR="001F2747" w:rsidRPr="00D90C3D" w:rsidRDefault="001F2747" w:rsidP="009254A0">
            <w:pPr>
              <w:spacing w:after="0" w:line="240" w:lineRule="auto"/>
              <w:rPr>
                <w:rFonts w:asciiTheme="minorHAnsi" w:hAnsiTheme="minorHAnsi"/>
                <w:sz w:val="20"/>
              </w:rPr>
            </w:pPr>
          </w:p>
        </w:tc>
      </w:tr>
      <w:tr w:rsidR="001F2747" w:rsidRPr="00D90C3D" w:rsidTr="009E2FA7">
        <w:trPr>
          <w:cantSplit/>
          <w:trHeight w:val="772"/>
        </w:trPr>
        <w:tc>
          <w:tcPr>
            <w:tcW w:w="645" w:type="dxa"/>
            <w:vMerge/>
            <w:tcBorders>
              <w:bottom w:val="single" w:sz="4" w:space="0" w:color="000000"/>
            </w:tcBorders>
            <w:textDirection w:val="btLr"/>
            <w:vAlign w:val="center"/>
          </w:tcPr>
          <w:p w:rsidR="001F2747" w:rsidRPr="00D90C3D" w:rsidRDefault="001F2747" w:rsidP="00202065">
            <w:pPr>
              <w:ind w:left="113" w:right="113"/>
              <w:jc w:val="center"/>
              <w:rPr>
                <w:rFonts w:asciiTheme="minorHAnsi" w:hAnsiTheme="minorHAnsi"/>
                <w:b/>
                <w:sz w:val="20"/>
              </w:rPr>
            </w:pPr>
          </w:p>
        </w:tc>
        <w:tc>
          <w:tcPr>
            <w:tcW w:w="708" w:type="dxa"/>
            <w:vMerge/>
            <w:tcBorders>
              <w:bottom w:val="single" w:sz="4" w:space="0" w:color="000000"/>
            </w:tcBorders>
            <w:textDirection w:val="btLr"/>
          </w:tcPr>
          <w:p w:rsidR="001F2747" w:rsidRPr="001F2747" w:rsidRDefault="001F2747" w:rsidP="001F2747">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1F2747" w:rsidRDefault="001F2747" w:rsidP="004660DC">
            <w:pPr>
              <w:spacing w:line="240" w:lineRule="auto"/>
              <w:jc w:val="center"/>
              <w:rPr>
                <w:rFonts w:asciiTheme="minorHAnsi" w:hAnsiTheme="minorHAnsi"/>
                <w:b/>
                <w:sz w:val="16"/>
                <w:szCs w:val="16"/>
              </w:rPr>
            </w:pPr>
          </w:p>
        </w:tc>
        <w:tc>
          <w:tcPr>
            <w:tcW w:w="8222" w:type="dxa"/>
            <w:gridSpan w:val="2"/>
            <w:tcBorders>
              <w:bottom w:val="single" w:sz="4" w:space="0" w:color="000000"/>
            </w:tcBorders>
            <w:vAlign w:val="center"/>
          </w:tcPr>
          <w:p w:rsidR="001F2747" w:rsidRPr="001F2747" w:rsidRDefault="001F2747" w:rsidP="00202065">
            <w:pPr>
              <w:autoSpaceDE w:val="0"/>
              <w:autoSpaceDN w:val="0"/>
              <w:adjustRightInd w:val="0"/>
              <w:spacing w:after="0" w:line="240" w:lineRule="auto"/>
              <w:rPr>
                <w:rFonts w:asciiTheme="minorHAnsi" w:hAnsiTheme="minorHAnsi" w:cs="Calibri"/>
                <w:b/>
                <w:iCs/>
                <w:color w:val="FF0000"/>
                <w:sz w:val="32"/>
                <w:szCs w:val="32"/>
                <w:lang w:eastAsia="tr-TR"/>
              </w:rPr>
            </w:pPr>
            <w:r w:rsidRPr="001F2747">
              <w:rPr>
                <w:rFonts w:asciiTheme="minorHAnsi" w:hAnsiTheme="minorHAnsi" w:cs="Calibri"/>
                <w:b/>
                <w:iCs/>
                <w:color w:val="FF0000"/>
                <w:sz w:val="32"/>
                <w:szCs w:val="32"/>
                <w:lang w:eastAsia="tr-TR"/>
              </w:rPr>
              <w:t>II. DÖNEM I. YAZILI YOKLAMA</w:t>
            </w:r>
          </w:p>
        </w:tc>
        <w:tc>
          <w:tcPr>
            <w:tcW w:w="1276" w:type="dxa"/>
            <w:vMerge/>
            <w:tcBorders>
              <w:bottom w:val="single" w:sz="4" w:space="0" w:color="000000"/>
            </w:tcBorders>
            <w:vAlign w:val="center"/>
          </w:tcPr>
          <w:p w:rsidR="001F2747" w:rsidRPr="00D90C3D" w:rsidRDefault="001F2747" w:rsidP="00202065">
            <w:pPr>
              <w:rPr>
                <w:sz w:val="18"/>
                <w:szCs w:val="18"/>
              </w:rPr>
            </w:pPr>
          </w:p>
        </w:tc>
        <w:tc>
          <w:tcPr>
            <w:tcW w:w="1559" w:type="dxa"/>
            <w:vMerge/>
            <w:tcBorders>
              <w:bottom w:val="single" w:sz="4" w:space="0" w:color="000000"/>
            </w:tcBorders>
            <w:vAlign w:val="center"/>
          </w:tcPr>
          <w:p w:rsidR="001F2747" w:rsidRPr="00D90C3D" w:rsidRDefault="001F2747" w:rsidP="00202065">
            <w:pPr>
              <w:rPr>
                <w:sz w:val="18"/>
                <w:szCs w:val="18"/>
              </w:rPr>
            </w:pPr>
          </w:p>
        </w:tc>
        <w:tc>
          <w:tcPr>
            <w:tcW w:w="1559" w:type="dxa"/>
            <w:vMerge/>
            <w:tcBorders>
              <w:bottom w:val="single" w:sz="4" w:space="0" w:color="000000"/>
            </w:tcBorders>
          </w:tcPr>
          <w:p w:rsidR="001F2747" w:rsidRPr="00D90C3D" w:rsidRDefault="001F2747" w:rsidP="009254A0">
            <w:pPr>
              <w:spacing w:after="0" w:line="240" w:lineRule="auto"/>
              <w:rPr>
                <w:rFonts w:asciiTheme="minorHAnsi" w:hAnsiTheme="minorHAnsi"/>
                <w:sz w:val="20"/>
              </w:rPr>
            </w:pPr>
          </w:p>
        </w:tc>
        <w:tc>
          <w:tcPr>
            <w:tcW w:w="1563" w:type="dxa"/>
            <w:vMerge/>
            <w:tcBorders>
              <w:bottom w:val="single" w:sz="4" w:space="0" w:color="000000"/>
            </w:tcBorders>
          </w:tcPr>
          <w:p w:rsidR="001F2747" w:rsidRPr="00D90C3D" w:rsidRDefault="001F2747" w:rsidP="009254A0">
            <w:pPr>
              <w:spacing w:after="0" w:line="240" w:lineRule="auto"/>
              <w:rPr>
                <w:rFonts w:asciiTheme="minorHAnsi" w:hAnsiTheme="minorHAnsi"/>
                <w:sz w:val="20"/>
              </w:rPr>
            </w:pPr>
          </w:p>
        </w:tc>
      </w:tr>
      <w:tr w:rsidR="00D90C3D" w:rsidRPr="00D90C3D" w:rsidTr="008326C7">
        <w:trPr>
          <w:cantSplit/>
          <w:trHeight w:val="1313"/>
        </w:trPr>
        <w:tc>
          <w:tcPr>
            <w:tcW w:w="645" w:type="dxa"/>
            <w:tcBorders>
              <w:bottom w:val="single" w:sz="4" w:space="0" w:color="000000"/>
            </w:tcBorders>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tcBorders>
              <w:bottom w:val="single" w:sz="4" w:space="0" w:color="000000"/>
            </w:tcBorders>
            <w:textDirection w:val="btLr"/>
          </w:tcPr>
          <w:p w:rsidR="00D90C3D" w:rsidRPr="001F2747" w:rsidRDefault="009E2FA7" w:rsidP="001F2747">
            <w:pPr>
              <w:pStyle w:val="AltKonuBal"/>
              <w:spacing w:after="0"/>
              <w:rPr>
                <w:rFonts w:asciiTheme="minorHAnsi" w:hAnsiTheme="minorHAnsi"/>
                <w:b/>
                <w:sz w:val="18"/>
                <w:szCs w:val="18"/>
              </w:rPr>
            </w:pPr>
            <w:r>
              <w:rPr>
                <w:rFonts w:asciiTheme="minorHAnsi" w:hAnsiTheme="minorHAnsi"/>
                <w:b/>
                <w:sz w:val="18"/>
                <w:szCs w:val="18"/>
              </w:rPr>
              <w:t>2</w:t>
            </w:r>
            <w:r w:rsidR="00D90C3D" w:rsidRPr="001F2747">
              <w:rPr>
                <w:rFonts w:asciiTheme="minorHAnsi" w:hAnsiTheme="minorHAnsi"/>
                <w:b/>
                <w:sz w:val="18"/>
                <w:szCs w:val="18"/>
              </w:rPr>
              <w:t>.HAFTA</w:t>
            </w:r>
          </w:p>
          <w:p w:rsidR="00D90C3D" w:rsidRPr="00D90C3D" w:rsidRDefault="009E2FA7" w:rsidP="001F2747">
            <w:pPr>
              <w:pStyle w:val="AltKonuBal"/>
              <w:spacing w:after="0"/>
              <w:rPr>
                <w:rFonts w:asciiTheme="minorHAnsi" w:hAnsiTheme="minorHAnsi" w:cs="Times New Roman"/>
                <w:b/>
                <w:sz w:val="16"/>
                <w:szCs w:val="16"/>
              </w:rPr>
            </w:pPr>
            <w:r>
              <w:rPr>
                <w:rFonts w:asciiTheme="minorHAnsi" w:hAnsiTheme="minorHAnsi"/>
                <w:b/>
                <w:sz w:val="18"/>
                <w:szCs w:val="18"/>
              </w:rPr>
              <w:t>(10/14.04.2023</w:t>
            </w:r>
            <w:r w:rsidR="001F2747" w:rsidRPr="001F2747">
              <w:rPr>
                <w:rFonts w:asciiTheme="minorHAnsi" w:hAnsiTheme="minorHAnsi"/>
                <w:b/>
                <w:sz w:val="18"/>
                <w:szCs w:val="18"/>
              </w:rPr>
              <w:t>)</w:t>
            </w:r>
          </w:p>
        </w:tc>
        <w:tc>
          <w:tcPr>
            <w:tcW w:w="426" w:type="dxa"/>
            <w:tcBorders>
              <w:bottom w:val="single" w:sz="4" w:space="0" w:color="000000"/>
            </w:tcBorders>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tcBorders>
              <w:bottom w:val="single" w:sz="4" w:space="0" w:color="000000"/>
            </w:tcBorders>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Default="00D90C3D" w:rsidP="00202065">
            <w:pPr>
              <w:spacing w:after="0" w:line="240" w:lineRule="auto"/>
            </w:pPr>
          </w:p>
          <w:p w:rsidR="001F2747" w:rsidRPr="00D90C3D" w:rsidRDefault="001F2747" w:rsidP="00202065">
            <w:pPr>
              <w:spacing w:after="0" w:line="240" w:lineRule="auto"/>
            </w:pPr>
          </w:p>
        </w:tc>
        <w:tc>
          <w:tcPr>
            <w:tcW w:w="6237" w:type="dxa"/>
            <w:tcBorders>
              <w:bottom w:val="single" w:sz="4" w:space="0" w:color="000000"/>
            </w:tcBorders>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5.3. Küreselleşen dünyada Orta Doğu ve Afganistan’da meydana gelen siyasi gelişmeleri ve nedenlerini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Filistin’deki işgalin bölge politikalarının oluşumundaki rolü ve küresel güçlerin bu politikalara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etkileri</w:t>
            </w:r>
            <w:proofErr w:type="gramEnd"/>
            <w:r w:rsidRPr="00D90C3D">
              <w:rPr>
                <w:rFonts w:asciiTheme="minorHAnsi" w:hAnsiTheme="minorHAnsi" w:cs="Calibri"/>
                <w:iCs/>
                <w:sz w:val="18"/>
                <w:szCs w:val="18"/>
                <w:lang w:eastAsia="tr-TR"/>
              </w:rPr>
              <w:t xml:space="preserve">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1990 ve 2003 Körfez Savaşları ve Irak’ın işgali, bölgesel ve küresel ölçekte güç mücadelesi bağlamında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11 Eylül saldırıları ile küresel terörün oluşturduğu asimetrik savaşa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ABD’nin Afganistan, Pakistan ve Sudan’a müdahale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Orta Doğu’daki su sorununun bölge siyasetine etkisi üzerinde durulur.</w:t>
            </w:r>
          </w:p>
        </w:tc>
        <w:tc>
          <w:tcPr>
            <w:tcW w:w="1276" w:type="dxa"/>
            <w:tcBorders>
              <w:bottom w:val="single" w:sz="4" w:space="0" w:color="000000"/>
            </w:tcBorders>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tcBorders>
              <w:bottom w:val="single" w:sz="4" w:space="0" w:color="000000"/>
            </w:tcBorders>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9E2FA7" w:rsidRPr="00D90C3D" w:rsidTr="008326C7">
        <w:trPr>
          <w:cantSplit/>
          <w:trHeight w:val="1313"/>
        </w:trPr>
        <w:tc>
          <w:tcPr>
            <w:tcW w:w="645" w:type="dxa"/>
            <w:shd w:val="clear" w:color="auto" w:fill="FFFF00"/>
            <w:textDirection w:val="btLr"/>
            <w:vAlign w:val="center"/>
          </w:tcPr>
          <w:p w:rsidR="009E2FA7" w:rsidRPr="00D90C3D" w:rsidRDefault="009E2FA7" w:rsidP="00202065">
            <w:pPr>
              <w:ind w:left="113" w:right="113"/>
              <w:jc w:val="center"/>
              <w:rPr>
                <w:rFonts w:asciiTheme="minorHAnsi" w:hAnsiTheme="minorHAnsi"/>
                <w:b/>
                <w:sz w:val="20"/>
              </w:rPr>
            </w:pPr>
            <w:r>
              <w:rPr>
                <w:rFonts w:asciiTheme="minorHAnsi" w:hAnsiTheme="minorHAnsi"/>
                <w:b/>
                <w:sz w:val="20"/>
              </w:rPr>
              <w:t>NİSAN</w:t>
            </w:r>
          </w:p>
        </w:tc>
        <w:tc>
          <w:tcPr>
            <w:tcW w:w="708" w:type="dxa"/>
            <w:shd w:val="clear" w:color="auto" w:fill="FFFF00"/>
            <w:textDirection w:val="btLr"/>
          </w:tcPr>
          <w:p w:rsidR="009E2FA7" w:rsidRPr="009E2FA7" w:rsidRDefault="009E2FA7" w:rsidP="001F2747">
            <w:pPr>
              <w:pStyle w:val="AltKonuBal"/>
              <w:spacing w:after="0"/>
              <w:rPr>
                <w:rFonts w:asciiTheme="minorHAnsi" w:hAnsiTheme="minorHAnsi"/>
                <w:b/>
                <w:sz w:val="18"/>
                <w:szCs w:val="18"/>
              </w:rPr>
            </w:pPr>
            <w:r w:rsidRPr="009E2FA7">
              <w:rPr>
                <w:rFonts w:asciiTheme="minorHAnsi" w:hAnsiTheme="minorHAnsi"/>
                <w:b/>
                <w:sz w:val="18"/>
                <w:szCs w:val="18"/>
              </w:rPr>
              <w:t>3.HAFTA</w:t>
            </w:r>
          </w:p>
          <w:p w:rsidR="009E2FA7" w:rsidRPr="009E2FA7" w:rsidRDefault="009E2FA7" w:rsidP="009E2FA7">
            <w:pPr>
              <w:rPr>
                <w:b/>
                <w:sz w:val="18"/>
                <w:szCs w:val="18"/>
              </w:rPr>
            </w:pPr>
            <w:r w:rsidRPr="009E2FA7">
              <w:rPr>
                <w:b/>
                <w:sz w:val="18"/>
                <w:szCs w:val="18"/>
              </w:rPr>
              <w:t>(17/21.04.2023)</w:t>
            </w:r>
          </w:p>
        </w:tc>
        <w:tc>
          <w:tcPr>
            <w:tcW w:w="426" w:type="dxa"/>
            <w:shd w:val="clear" w:color="auto" w:fill="FFFF00"/>
            <w:textDirection w:val="btLr"/>
            <w:vAlign w:val="center"/>
          </w:tcPr>
          <w:p w:rsidR="009E2FA7" w:rsidRPr="009E2FA7" w:rsidRDefault="009E2FA7" w:rsidP="004660DC">
            <w:pPr>
              <w:spacing w:line="240" w:lineRule="auto"/>
              <w:jc w:val="center"/>
              <w:rPr>
                <w:rFonts w:asciiTheme="minorHAnsi" w:hAnsiTheme="minorHAnsi"/>
                <w:b/>
                <w:sz w:val="18"/>
                <w:szCs w:val="18"/>
              </w:rPr>
            </w:pPr>
          </w:p>
        </w:tc>
        <w:tc>
          <w:tcPr>
            <w:tcW w:w="14179" w:type="dxa"/>
            <w:gridSpan w:val="6"/>
            <w:shd w:val="clear" w:color="auto" w:fill="FFFF00"/>
            <w:vAlign w:val="center"/>
          </w:tcPr>
          <w:p w:rsidR="009E2FA7" w:rsidRPr="004E41A2" w:rsidRDefault="008326C7" w:rsidP="009E2FA7">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17/21</w:t>
            </w:r>
            <w:r w:rsidR="009E2FA7">
              <w:rPr>
                <w:rFonts w:asciiTheme="minorHAnsi" w:hAnsiTheme="minorHAnsi" w:cstheme="minorHAnsi"/>
                <w:b/>
                <w:bCs/>
                <w:color w:val="FF0000"/>
                <w:sz w:val="48"/>
                <w:szCs w:val="48"/>
              </w:rPr>
              <w:t xml:space="preserve"> KASI</w:t>
            </w:r>
            <w:r>
              <w:rPr>
                <w:rFonts w:asciiTheme="minorHAnsi" w:hAnsiTheme="minorHAnsi" w:cstheme="minorHAnsi"/>
                <w:b/>
                <w:bCs/>
                <w:color w:val="FF0000"/>
                <w:sz w:val="48"/>
                <w:szCs w:val="48"/>
              </w:rPr>
              <w:t>M 2023 3</w:t>
            </w:r>
            <w:r w:rsidR="009E2FA7" w:rsidRPr="004E41A2">
              <w:rPr>
                <w:rFonts w:asciiTheme="minorHAnsi" w:hAnsiTheme="minorHAnsi" w:cstheme="minorHAnsi"/>
                <w:b/>
                <w:bCs/>
                <w:color w:val="FF0000"/>
                <w:sz w:val="48"/>
                <w:szCs w:val="48"/>
              </w:rPr>
              <w:t>. ARA TATİL (SEMİNER)</w:t>
            </w:r>
          </w:p>
          <w:p w:rsidR="009E2FA7" w:rsidRPr="00D90C3D" w:rsidRDefault="009E2FA7"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NİSAN</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4</w:t>
            </w:r>
            <w:r w:rsidR="00D90C3D" w:rsidRPr="001F2747">
              <w:rPr>
                <w:rFonts w:asciiTheme="minorHAnsi" w:hAnsiTheme="minorHAnsi"/>
                <w:b/>
                <w:sz w:val="18"/>
                <w:szCs w:val="18"/>
              </w:rPr>
              <w:t>.HAFTA</w:t>
            </w:r>
          </w:p>
          <w:p w:rsidR="00D90C3D" w:rsidRPr="00D90C3D" w:rsidRDefault="008326C7" w:rsidP="001F2747">
            <w:pPr>
              <w:pStyle w:val="AltKonuBal"/>
              <w:spacing w:after="0"/>
              <w:rPr>
                <w:rFonts w:asciiTheme="minorHAnsi" w:hAnsiTheme="minorHAnsi" w:cs="Times New Roman"/>
                <w:b/>
                <w:sz w:val="16"/>
                <w:szCs w:val="16"/>
              </w:rPr>
            </w:pPr>
            <w:r>
              <w:rPr>
                <w:rFonts w:asciiTheme="minorHAnsi" w:hAnsiTheme="minorHAnsi"/>
                <w:b/>
                <w:sz w:val="18"/>
                <w:szCs w:val="18"/>
              </w:rPr>
              <w:t>(24/28.04.2023</w:t>
            </w:r>
            <w:r w:rsidR="001F2747" w:rsidRPr="001F2747">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8326C7" w:rsidRDefault="008326C7" w:rsidP="00202065">
            <w:pPr>
              <w:spacing w:after="0" w:line="240" w:lineRule="auto"/>
              <w:rPr>
                <w:rFonts w:asciiTheme="minorHAnsi" w:hAnsiTheme="minorHAnsi" w:cs="Arial"/>
                <w:b/>
                <w:color w:val="auto"/>
                <w:sz w:val="20"/>
              </w:rPr>
            </w:pPr>
          </w:p>
          <w:p w:rsidR="001F2747" w:rsidRPr="00D90C3D" w:rsidRDefault="008326C7" w:rsidP="00202065">
            <w:pPr>
              <w:spacing w:after="0" w:line="240" w:lineRule="auto"/>
            </w:pPr>
            <w:r w:rsidRPr="00D90C3D">
              <w:rPr>
                <w:rFonts w:asciiTheme="minorHAnsi" w:hAnsiTheme="minorHAnsi" w:cs="Arial"/>
                <w:b/>
                <w:color w:val="auto"/>
                <w:sz w:val="20"/>
              </w:rPr>
              <w:t>23 NİSAN</w:t>
            </w:r>
            <w:r w:rsidRPr="00D90C3D">
              <w:rPr>
                <w:rFonts w:asciiTheme="minorHAnsi" w:hAnsiTheme="minorHAnsi" w:cs="Arial"/>
                <w:b/>
                <w:color w:val="auto"/>
                <w:sz w:val="20"/>
              </w:rPr>
              <w:br/>
              <w:t xml:space="preserve"> ULUSAL EĞEMENLİK VE </w:t>
            </w:r>
            <w:r w:rsidRPr="00D90C3D">
              <w:rPr>
                <w:rFonts w:asciiTheme="minorHAnsi" w:hAnsiTheme="minorHAnsi" w:cs="Arial"/>
                <w:b/>
                <w:color w:val="auto"/>
                <w:sz w:val="20"/>
              </w:rPr>
              <w:br/>
              <w:t>ÇOCUK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5.4. Küreselleşen dünyadaki ekonomik, sosyokültürel ve bilimsel gelişmeleri örneklerle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 sonrasında ABD ve Avrupa’da uygulanan </w:t>
            </w:r>
            <w:proofErr w:type="spellStart"/>
            <w:r w:rsidRPr="00D90C3D">
              <w:rPr>
                <w:rFonts w:asciiTheme="minorHAnsi" w:hAnsiTheme="minorHAnsi" w:cs="Calibri"/>
                <w:iCs/>
                <w:sz w:val="18"/>
                <w:szCs w:val="18"/>
                <w:lang w:eastAsia="tr-TR"/>
              </w:rPr>
              <w:t>neo</w:t>
            </w:r>
            <w:proofErr w:type="spellEnd"/>
            <w:r w:rsidRPr="00D90C3D">
              <w:rPr>
                <w:rFonts w:asciiTheme="minorHAnsi" w:hAnsiTheme="minorHAnsi" w:cs="Calibri"/>
                <w:iCs/>
                <w:sz w:val="18"/>
                <w:szCs w:val="18"/>
                <w:lang w:eastAsia="tr-TR"/>
              </w:rPr>
              <w:t xml:space="preserve">-liberal ekonomik politikalara ve bu politikaların dünyaya yansımalarına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Uydu ve iletişim teknolojisindeki gelişmelerin insan hayatına etkisi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Sağlık alanındaki gelişmelere (organ nakli, kök hücre ve DNA çalışmaları)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Sinema endüstrisinin ve uluslararası spor organizasyonlarının küresel ekonomiye etkisine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d) Eğlence kültüründe meydana gelen değişim (pop, rap, </w:t>
            </w:r>
            <w:proofErr w:type="spellStart"/>
            <w:r w:rsidRPr="00D90C3D">
              <w:rPr>
                <w:rFonts w:asciiTheme="minorHAnsi" w:hAnsiTheme="minorHAnsi" w:cs="Calibri"/>
                <w:iCs/>
                <w:sz w:val="18"/>
                <w:szCs w:val="18"/>
                <w:lang w:eastAsia="tr-TR"/>
              </w:rPr>
              <w:t>hip</w:t>
            </w:r>
            <w:proofErr w:type="spellEnd"/>
            <w:r w:rsidRPr="00D90C3D">
              <w:rPr>
                <w:rFonts w:asciiTheme="minorHAnsi" w:hAnsiTheme="minorHAnsi" w:cs="Calibri"/>
                <w:iCs/>
                <w:sz w:val="18"/>
                <w:szCs w:val="18"/>
                <w:lang w:eastAsia="tr-TR"/>
              </w:rPr>
              <w:t>-hop müzik tarzları, bilgisayar oyunları)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D24D54">
            <w:pPr>
              <w:pStyle w:val="AltKonuBal"/>
              <w:rPr>
                <w:rFonts w:asciiTheme="minorHAnsi" w:hAnsiTheme="minorHAnsi"/>
                <w:b/>
                <w:sz w:val="20"/>
                <w:szCs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8326C7" w:rsidRPr="00D90C3D" w:rsidTr="002B4B00">
        <w:trPr>
          <w:cantSplit/>
          <w:trHeight w:val="3302"/>
        </w:trPr>
        <w:tc>
          <w:tcPr>
            <w:tcW w:w="645" w:type="dxa"/>
            <w:textDirection w:val="btLr"/>
            <w:vAlign w:val="center"/>
          </w:tcPr>
          <w:p w:rsidR="008326C7" w:rsidRPr="00D90C3D" w:rsidRDefault="008326C7"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8326C7" w:rsidRPr="001F2747" w:rsidRDefault="008326C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8326C7" w:rsidRPr="00D90C3D" w:rsidRDefault="008326C7" w:rsidP="001F2747">
            <w:pPr>
              <w:pStyle w:val="AltKonuBal"/>
              <w:spacing w:after="0"/>
              <w:rPr>
                <w:rFonts w:asciiTheme="minorHAnsi" w:hAnsiTheme="minorHAnsi" w:cs="Times New Roman"/>
                <w:b/>
                <w:sz w:val="16"/>
                <w:szCs w:val="16"/>
              </w:rPr>
            </w:pPr>
            <w:r>
              <w:rPr>
                <w:rFonts w:asciiTheme="minorHAnsi" w:hAnsiTheme="minorHAnsi"/>
                <w:b/>
                <w:sz w:val="18"/>
                <w:szCs w:val="18"/>
              </w:rPr>
              <w:t>(01/05.05.2023</w:t>
            </w:r>
            <w:r w:rsidRPr="001F2747">
              <w:rPr>
                <w:rFonts w:asciiTheme="minorHAnsi" w:hAnsiTheme="minorHAnsi"/>
                <w:b/>
                <w:sz w:val="18"/>
                <w:szCs w:val="18"/>
              </w:rPr>
              <w:t>)</w:t>
            </w:r>
          </w:p>
        </w:tc>
        <w:tc>
          <w:tcPr>
            <w:tcW w:w="426" w:type="dxa"/>
            <w:textDirection w:val="btLr"/>
            <w:vAlign w:val="center"/>
          </w:tcPr>
          <w:p w:rsidR="008326C7" w:rsidRPr="00D90C3D" w:rsidRDefault="008326C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8326C7" w:rsidRPr="00D90C3D" w:rsidRDefault="008326C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Pr="00D90C3D" w:rsidRDefault="008326C7" w:rsidP="00202065">
            <w:pPr>
              <w:spacing w:after="0" w:line="240" w:lineRule="auto"/>
            </w:pPr>
            <w:r w:rsidRPr="00D90C3D">
              <w:rPr>
                <w:rFonts w:asciiTheme="minorHAnsi" w:hAnsiTheme="minorHAnsi"/>
                <w:b/>
                <w:sz w:val="20"/>
                <w:shd w:val="clear" w:color="auto" w:fill="FFFFFF"/>
              </w:rPr>
              <w:t>1 MAYIS EMEK VE DAYANIŞMA GÜNÜ</w:t>
            </w:r>
          </w:p>
        </w:tc>
        <w:tc>
          <w:tcPr>
            <w:tcW w:w="6237" w:type="dxa"/>
            <w:vAlign w:val="center"/>
          </w:tcPr>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5.5. Küreselleşen dünyada öne çıkan olay ve olguları siyasi, sosyokültürel ve teknoloji gelişmeler açısından değerlendirir.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Arap Baharının arka planı, ortaya çıkış süreci, bölge devletlerine etkileri ve küresel güçlerin Arap Baharına karşı tutumları üzerinde durulur.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mülteci sorununa yaklaşımı ile diğer ülkelerin bu soruna yaklaşımlarının karşılaştırılması ele alınır.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Dünyadaki siber tehditlere değinilir ve siber güvenlik eğitiminin önemi vurgulanır. </w:t>
            </w:r>
          </w:p>
          <w:p w:rsidR="008326C7" w:rsidRPr="00D90C3D" w:rsidRDefault="008326C7" w:rsidP="00202065">
            <w:pPr>
              <w:spacing w:after="0" w:line="240" w:lineRule="auto"/>
              <w:rPr>
                <w:rFonts w:asciiTheme="minorHAnsi" w:hAnsiTheme="minorHAnsi"/>
                <w:sz w:val="18"/>
                <w:szCs w:val="18"/>
              </w:rPr>
            </w:pPr>
          </w:p>
        </w:tc>
        <w:tc>
          <w:tcPr>
            <w:tcW w:w="1276" w:type="dxa"/>
            <w:vAlign w:val="center"/>
          </w:tcPr>
          <w:p w:rsidR="008326C7" w:rsidRPr="00D90C3D" w:rsidRDefault="008326C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326C7" w:rsidRPr="00D90C3D" w:rsidRDefault="008326C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326C7" w:rsidRPr="00D90C3D" w:rsidRDefault="008326C7" w:rsidP="009254A0">
            <w:pPr>
              <w:spacing w:after="0" w:line="240" w:lineRule="auto"/>
              <w:rPr>
                <w:rFonts w:asciiTheme="minorHAnsi" w:hAnsiTheme="minorHAnsi"/>
                <w:sz w:val="20"/>
              </w:rPr>
            </w:pPr>
          </w:p>
        </w:tc>
        <w:tc>
          <w:tcPr>
            <w:tcW w:w="1563" w:type="dxa"/>
          </w:tcPr>
          <w:p w:rsidR="008326C7" w:rsidRPr="00D90C3D" w:rsidRDefault="008326C7"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D90C3D" w:rsidP="001F2747">
            <w:pPr>
              <w:pStyle w:val="AltKonuBal"/>
              <w:spacing w:after="0"/>
              <w:rPr>
                <w:rFonts w:asciiTheme="minorHAnsi" w:hAnsiTheme="minorHAnsi"/>
                <w:b/>
                <w:sz w:val="18"/>
                <w:szCs w:val="18"/>
              </w:rPr>
            </w:pPr>
            <w:r w:rsidRPr="001F2747">
              <w:rPr>
                <w:rFonts w:asciiTheme="minorHAnsi" w:hAnsiTheme="minorHAnsi"/>
                <w:b/>
                <w:sz w:val="18"/>
                <w:szCs w:val="18"/>
              </w:rPr>
              <w:t>2.HAFTA</w:t>
            </w:r>
          </w:p>
          <w:p w:rsidR="00D90C3D" w:rsidRPr="00D90C3D" w:rsidRDefault="008326C7" w:rsidP="001F2747">
            <w:pPr>
              <w:pStyle w:val="AltKonuBal"/>
              <w:spacing w:after="0"/>
              <w:rPr>
                <w:rFonts w:asciiTheme="minorHAnsi" w:hAnsiTheme="minorHAnsi" w:cs="Times New Roman"/>
                <w:b/>
                <w:sz w:val="16"/>
                <w:szCs w:val="16"/>
              </w:rPr>
            </w:pPr>
            <w:r>
              <w:rPr>
                <w:rFonts w:asciiTheme="minorHAnsi" w:hAnsiTheme="minorHAnsi"/>
                <w:b/>
                <w:sz w:val="18"/>
                <w:szCs w:val="18"/>
              </w:rPr>
              <w:t>(08/12.05.2023</w:t>
            </w:r>
            <w:r w:rsidR="001F2747" w:rsidRPr="001F2747">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Sosyal medyanın yükselişinin toplum üzerindeki etkisi vurgulanır.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Endüstriyel ve kapitalist üretimin toplum hayatı üzerindeki etkileri (toplumların tek tipleştirilmesi ve bireysel kimlikler üzerindeki olumsuz etkileri) üzerinde durulur.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Gelişen silah teknolojilerinin, kitle imha silahları ve endüstriyel üretimin neden olduğu çevre sorunlarının toplumlar üzerindeki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MAYIS</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3</w:t>
            </w:r>
            <w:r w:rsidR="00D90C3D" w:rsidRPr="001F2747">
              <w:rPr>
                <w:rFonts w:asciiTheme="minorHAnsi" w:hAnsiTheme="minorHAnsi"/>
                <w:b/>
                <w:sz w:val="18"/>
                <w:szCs w:val="18"/>
              </w:rPr>
              <w:t>.HAFTA</w:t>
            </w:r>
          </w:p>
          <w:p w:rsidR="00D90C3D" w:rsidRPr="00D90C3D" w:rsidRDefault="008326C7" w:rsidP="001F2747">
            <w:pPr>
              <w:pStyle w:val="AltKonuBal"/>
              <w:spacing w:after="0"/>
              <w:rPr>
                <w:rFonts w:asciiTheme="minorHAnsi" w:hAnsiTheme="minorHAnsi" w:cs="Times New Roman"/>
                <w:b/>
                <w:sz w:val="16"/>
                <w:szCs w:val="16"/>
              </w:rPr>
            </w:pPr>
            <w:r>
              <w:rPr>
                <w:rFonts w:asciiTheme="minorHAnsi" w:hAnsiTheme="minorHAnsi" w:cs="Times New Roman"/>
                <w:b/>
                <w:sz w:val="18"/>
                <w:szCs w:val="18"/>
              </w:rPr>
              <w:t>(15/19.05.2023</w:t>
            </w:r>
            <w:r w:rsidR="001F2747" w:rsidRPr="001F2747">
              <w:rPr>
                <w:rFonts w:asciiTheme="minorHAnsi" w:hAnsiTheme="minorHAnsi" w:cs="Times New Roman"/>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05C10" w:rsidRDefault="00D05C10" w:rsidP="00D90C3D">
            <w:pPr>
              <w:autoSpaceDE w:val="0"/>
              <w:autoSpaceDN w:val="0"/>
              <w:adjustRightInd w:val="0"/>
              <w:spacing w:after="0" w:line="240" w:lineRule="auto"/>
              <w:rPr>
                <w:rFonts w:asciiTheme="minorHAnsi" w:hAnsiTheme="minorHAnsi" w:cs="Calibri"/>
                <w:b/>
                <w:bCs/>
                <w:color w:val="FF0000"/>
                <w:sz w:val="18"/>
                <w:szCs w:val="18"/>
                <w:lang w:eastAsia="tr-TR"/>
              </w:rPr>
            </w:pPr>
          </w:p>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Default="001F2747" w:rsidP="001F2747">
            <w:pPr>
              <w:jc w:val="center"/>
              <w:rPr>
                <w:rFonts w:asciiTheme="minorHAnsi" w:hAnsiTheme="minorHAnsi"/>
                <w:b/>
                <w:sz w:val="20"/>
              </w:rPr>
            </w:pPr>
          </w:p>
          <w:p w:rsidR="00D90C3D" w:rsidRPr="001F2747" w:rsidRDefault="001F2747" w:rsidP="001F2747">
            <w:pPr>
              <w:rPr>
                <w:rFonts w:asciiTheme="minorHAnsi" w:hAnsiTheme="minorHAnsi"/>
                <w:b/>
                <w:sz w:val="20"/>
              </w:rPr>
            </w:pPr>
            <w:r w:rsidRPr="00D90C3D">
              <w:rPr>
                <w:rFonts w:asciiTheme="minorHAnsi" w:hAnsiTheme="minorHAnsi"/>
                <w:b/>
                <w:sz w:val="20"/>
              </w:rPr>
              <w:t>19 MAYIS ATATÜRK’Ü ANMA,</w:t>
            </w:r>
            <w:r>
              <w:rPr>
                <w:rFonts w:asciiTheme="minorHAnsi" w:hAnsiTheme="minorHAnsi"/>
                <w:b/>
                <w:sz w:val="20"/>
              </w:rPr>
              <w:t xml:space="preserve"> </w:t>
            </w:r>
            <w:r w:rsidRPr="00D90C3D">
              <w:rPr>
                <w:rFonts w:asciiTheme="minorHAnsi" w:hAnsiTheme="minorHAnsi"/>
                <w:b/>
                <w:sz w:val="20"/>
              </w:rPr>
              <w:t>GENÇLİK VE SPOR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5.6. 1990 sonrası Türk dış politikasındaki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Bulgaristan’da yaşayan Türklerin uğradığı baskılara ve Türkiye’ye göç sürecine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Türk Cumhuriyetleri, Kafkaslar, Balkanlar ve Orta Doğu’da izlediği politikalar ve bu politikaların sonuçları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Irak ve Suriye’deki siyasi-sosyal gelişmelerin bölgeye ve Türkiye’ye etkileri üzerinde durulur. Türkiye ve Avrupa Birliği ile diğer ülkelerin Irak ve Suriye’den Türkiye ve Avrupa’ya yapılan göçlere yönelik yaklaşımları ve politikaları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D90C3D" w:rsidP="001F2747">
            <w:pPr>
              <w:pStyle w:val="AltKonuBal"/>
              <w:spacing w:after="0"/>
              <w:rPr>
                <w:rFonts w:asciiTheme="minorHAnsi" w:hAnsiTheme="minorHAnsi"/>
                <w:b/>
                <w:sz w:val="18"/>
                <w:szCs w:val="18"/>
              </w:rPr>
            </w:pPr>
            <w:r w:rsidRPr="001F2747">
              <w:rPr>
                <w:rFonts w:asciiTheme="minorHAnsi" w:hAnsiTheme="minorHAnsi"/>
                <w:b/>
                <w:sz w:val="18"/>
                <w:szCs w:val="18"/>
              </w:rPr>
              <w:t xml:space="preserve">4.HAFTA   </w:t>
            </w:r>
          </w:p>
          <w:p w:rsidR="00D90C3D" w:rsidRPr="00D90C3D" w:rsidRDefault="008326C7" w:rsidP="001F2747">
            <w:pPr>
              <w:pStyle w:val="AltKonuBal"/>
              <w:spacing w:after="0"/>
              <w:rPr>
                <w:rFonts w:asciiTheme="minorHAnsi" w:hAnsiTheme="minorHAnsi" w:cs="Times New Roman"/>
                <w:b/>
                <w:sz w:val="16"/>
                <w:szCs w:val="16"/>
              </w:rPr>
            </w:pPr>
            <w:r>
              <w:rPr>
                <w:rFonts w:asciiTheme="minorHAnsi" w:hAnsiTheme="minorHAnsi"/>
                <w:b/>
                <w:sz w:val="18"/>
                <w:szCs w:val="18"/>
              </w:rPr>
              <w:t>(22/26.05.2023</w:t>
            </w:r>
            <w:r w:rsidR="001F2747" w:rsidRPr="001F2747">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Türk </w:t>
            </w:r>
            <w:proofErr w:type="spellStart"/>
            <w:r w:rsidRPr="00D90C3D">
              <w:rPr>
                <w:rFonts w:asciiTheme="minorHAnsi" w:hAnsiTheme="minorHAnsi" w:cs="Calibri"/>
                <w:iCs/>
                <w:sz w:val="18"/>
                <w:szCs w:val="18"/>
                <w:lang w:eastAsia="tr-TR"/>
              </w:rPr>
              <w:t>Kızılayı’nın</w:t>
            </w:r>
            <w:proofErr w:type="spellEnd"/>
            <w:r w:rsidRPr="00D90C3D">
              <w:rPr>
                <w:rFonts w:asciiTheme="minorHAnsi" w:hAnsiTheme="minorHAnsi" w:cs="Calibri"/>
                <w:iCs/>
                <w:sz w:val="18"/>
                <w:szCs w:val="18"/>
                <w:lang w:eastAsia="tr-TR"/>
              </w:rPr>
              <w:t xml:space="preserve"> dünyanın çeşitli bölgelerinde yaptığı faaliyetlere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05C10" w:rsidRPr="00D90C3D" w:rsidTr="009E2FA7">
        <w:trPr>
          <w:cantSplit/>
          <w:trHeight w:val="990"/>
        </w:trPr>
        <w:tc>
          <w:tcPr>
            <w:tcW w:w="645" w:type="dxa"/>
            <w:vMerge w:val="restart"/>
            <w:textDirection w:val="btLr"/>
            <w:vAlign w:val="center"/>
          </w:tcPr>
          <w:p w:rsidR="00D05C10" w:rsidRPr="00D90C3D" w:rsidRDefault="00D05C10" w:rsidP="00202065">
            <w:pPr>
              <w:ind w:left="113" w:right="113"/>
              <w:jc w:val="center"/>
              <w:rPr>
                <w:rFonts w:asciiTheme="minorHAnsi" w:hAnsiTheme="minorHAnsi"/>
                <w:b/>
                <w:sz w:val="20"/>
              </w:rPr>
            </w:pPr>
            <w:r>
              <w:rPr>
                <w:rFonts w:asciiTheme="minorHAnsi" w:hAnsiTheme="minorHAnsi"/>
                <w:b/>
                <w:sz w:val="20"/>
              </w:rPr>
              <w:t>MAYIS</w:t>
            </w:r>
          </w:p>
        </w:tc>
        <w:tc>
          <w:tcPr>
            <w:tcW w:w="708" w:type="dxa"/>
            <w:vMerge w:val="restart"/>
            <w:textDirection w:val="btLr"/>
          </w:tcPr>
          <w:p w:rsidR="00D05C10" w:rsidRPr="001F2747" w:rsidRDefault="00D05C10" w:rsidP="00D05C10">
            <w:pPr>
              <w:pStyle w:val="AltKonuBal"/>
              <w:spacing w:after="0"/>
              <w:rPr>
                <w:rFonts w:asciiTheme="minorHAnsi" w:hAnsiTheme="minorHAnsi"/>
                <w:b/>
                <w:sz w:val="18"/>
                <w:szCs w:val="18"/>
              </w:rPr>
            </w:pPr>
            <w:r w:rsidRPr="001F2747">
              <w:rPr>
                <w:rFonts w:asciiTheme="minorHAnsi" w:hAnsiTheme="minorHAnsi"/>
                <w:b/>
                <w:sz w:val="18"/>
                <w:szCs w:val="18"/>
              </w:rPr>
              <w:t>5.HAFTA</w:t>
            </w:r>
          </w:p>
          <w:p w:rsidR="00D05C10" w:rsidRPr="00D90C3D" w:rsidRDefault="008326C7" w:rsidP="00D05C10">
            <w:pPr>
              <w:pStyle w:val="AltKonuBal"/>
              <w:spacing w:after="0"/>
              <w:rPr>
                <w:rFonts w:asciiTheme="minorHAnsi" w:hAnsiTheme="minorHAnsi" w:cs="Times New Roman"/>
                <w:b/>
                <w:sz w:val="16"/>
                <w:szCs w:val="16"/>
              </w:rPr>
            </w:pPr>
            <w:r>
              <w:rPr>
                <w:rFonts w:asciiTheme="minorHAnsi" w:hAnsiTheme="minorHAnsi"/>
                <w:b/>
                <w:sz w:val="18"/>
                <w:szCs w:val="18"/>
              </w:rPr>
              <w:t>(29.05/02.06.2023</w:t>
            </w:r>
            <w:r w:rsidR="00D05C10" w:rsidRPr="001F2747">
              <w:rPr>
                <w:rFonts w:asciiTheme="minorHAnsi" w:hAnsiTheme="minorHAnsi"/>
                <w:b/>
                <w:sz w:val="18"/>
                <w:szCs w:val="18"/>
              </w:rPr>
              <w:t>)</w:t>
            </w:r>
          </w:p>
        </w:tc>
        <w:tc>
          <w:tcPr>
            <w:tcW w:w="426" w:type="dxa"/>
            <w:vMerge w:val="restart"/>
            <w:textDirection w:val="btLr"/>
            <w:vAlign w:val="center"/>
          </w:tcPr>
          <w:p w:rsidR="00D05C10" w:rsidRPr="00D90C3D" w:rsidRDefault="00D05C10"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05C10" w:rsidRPr="00D90C3D" w:rsidRDefault="00D05C1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05C10" w:rsidRPr="00D90C3D" w:rsidRDefault="00D05C10" w:rsidP="00202065">
            <w:pPr>
              <w:spacing w:after="0" w:line="240" w:lineRule="auto"/>
            </w:pPr>
          </w:p>
        </w:tc>
        <w:tc>
          <w:tcPr>
            <w:tcW w:w="6237" w:type="dxa"/>
            <w:vAlign w:val="center"/>
          </w:tcPr>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5.7. 1990 sonrası Türkiye’de meydana gelen siyasi, ekonomik, sosyokültürel ve bilimsel gelişmeleri açıklar.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1990-2017 yılları arasında Türkiye’de meydana gelen başlıca ekonomik gelişmeler sebep ve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sonuçlarıyla</w:t>
            </w:r>
            <w:proofErr w:type="gramEnd"/>
            <w:r w:rsidRPr="00D90C3D">
              <w:rPr>
                <w:rFonts w:asciiTheme="minorHAnsi" w:hAnsiTheme="minorHAnsi" w:cs="Calibri"/>
                <w:iCs/>
                <w:sz w:val="18"/>
                <w:szCs w:val="18"/>
                <w:lang w:eastAsia="tr-TR"/>
              </w:rPr>
              <w:t xml:space="preserve"> ele alınır.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28 Şubat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darbesine neden olan iç ve dış faktörler ile bu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darbenin sonuçlarına değinilir. </w:t>
            </w:r>
          </w:p>
          <w:p w:rsidR="00D05C10" w:rsidRPr="00D90C3D" w:rsidRDefault="00D05C10" w:rsidP="00202065">
            <w:pPr>
              <w:autoSpaceDE w:val="0"/>
              <w:autoSpaceDN w:val="0"/>
              <w:adjustRightInd w:val="0"/>
              <w:spacing w:after="0" w:line="240" w:lineRule="auto"/>
              <w:rPr>
                <w:rFonts w:asciiTheme="minorHAnsi" w:hAnsiTheme="minorHAnsi"/>
                <w:sz w:val="18"/>
                <w:szCs w:val="18"/>
              </w:rPr>
            </w:pPr>
          </w:p>
        </w:tc>
        <w:tc>
          <w:tcPr>
            <w:tcW w:w="1276" w:type="dxa"/>
            <w:vMerge w:val="restart"/>
            <w:vAlign w:val="center"/>
          </w:tcPr>
          <w:p w:rsidR="00D05C10" w:rsidRPr="00D90C3D" w:rsidRDefault="00D05C1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D05C10" w:rsidRPr="00D90C3D" w:rsidRDefault="00D05C1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D05C10" w:rsidRPr="00D90C3D" w:rsidRDefault="00D05C10" w:rsidP="009254A0">
            <w:pPr>
              <w:spacing w:after="0" w:line="240" w:lineRule="auto"/>
              <w:rPr>
                <w:rFonts w:asciiTheme="minorHAnsi" w:hAnsiTheme="minorHAnsi"/>
                <w:sz w:val="20"/>
              </w:rPr>
            </w:pPr>
          </w:p>
        </w:tc>
        <w:tc>
          <w:tcPr>
            <w:tcW w:w="1563" w:type="dxa"/>
            <w:vMerge w:val="restart"/>
          </w:tcPr>
          <w:p w:rsidR="00D05C10" w:rsidRPr="00D90C3D" w:rsidRDefault="00D05C10" w:rsidP="009254A0">
            <w:pPr>
              <w:spacing w:after="0" w:line="240" w:lineRule="auto"/>
              <w:rPr>
                <w:rFonts w:asciiTheme="minorHAnsi" w:hAnsiTheme="minorHAnsi"/>
                <w:sz w:val="20"/>
              </w:rPr>
            </w:pPr>
          </w:p>
        </w:tc>
      </w:tr>
      <w:tr w:rsidR="00D05C10" w:rsidRPr="00D90C3D" w:rsidTr="009E2FA7">
        <w:trPr>
          <w:cantSplit/>
          <w:trHeight w:val="990"/>
        </w:trPr>
        <w:tc>
          <w:tcPr>
            <w:tcW w:w="645" w:type="dxa"/>
            <w:vMerge/>
            <w:textDirection w:val="btLr"/>
            <w:vAlign w:val="center"/>
          </w:tcPr>
          <w:p w:rsidR="00D05C10" w:rsidRDefault="00D05C10" w:rsidP="00202065">
            <w:pPr>
              <w:ind w:left="113" w:right="113"/>
              <w:jc w:val="center"/>
              <w:rPr>
                <w:rFonts w:asciiTheme="minorHAnsi" w:hAnsiTheme="minorHAnsi"/>
                <w:b/>
                <w:sz w:val="20"/>
              </w:rPr>
            </w:pPr>
          </w:p>
        </w:tc>
        <w:tc>
          <w:tcPr>
            <w:tcW w:w="708" w:type="dxa"/>
            <w:vMerge/>
            <w:textDirection w:val="btLr"/>
          </w:tcPr>
          <w:p w:rsidR="00D05C10" w:rsidRPr="001F2747" w:rsidRDefault="00D05C10" w:rsidP="00D05C10">
            <w:pPr>
              <w:pStyle w:val="AltKonuBal"/>
              <w:spacing w:after="0"/>
              <w:rPr>
                <w:rFonts w:asciiTheme="minorHAnsi" w:hAnsiTheme="minorHAnsi"/>
                <w:b/>
                <w:sz w:val="18"/>
                <w:szCs w:val="18"/>
              </w:rPr>
            </w:pPr>
          </w:p>
        </w:tc>
        <w:tc>
          <w:tcPr>
            <w:tcW w:w="426" w:type="dxa"/>
            <w:vMerge/>
            <w:textDirection w:val="btLr"/>
            <w:vAlign w:val="center"/>
          </w:tcPr>
          <w:p w:rsidR="00D05C10" w:rsidRDefault="00D05C10" w:rsidP="004660DC">
            <w:pPr>
              <w:spacing w:line="240" w:lineRule="auto"/>
              <w:jc w:val="center"/>
              <w:rPr>
                <w:rFonts w:asciiTheme="minorHAnsi" w:hAnsiTheme="minorHAnsi"/>
                <w:b/>
                <w:sz w:val="16"/>
                <w:szCs w:val="16"/>
              </w:rPr>
            </w:pPr>
          </w:p>
        </w:tc>
        <w:tc>
          <w:tcPr>
            <w:tcW w:w="8222" w:type="dxa"/>
            <w:gridSpan w:val="2"/>
            <w:vAlign w:val="center"/>
          </w:tcPr>
          <w:p w:rsidR="00D05C10" w:rsidRPr="00D05C10" w:rsidRDefault="00D05C10" w:rsidP="00202065">
            <w:pPr>
              <w:autoSpaceDE w:val="0"/>
              <w:autoSpaceDN w:val="0"/>
              <w:adjustRightInd w:val="0"/>
              <w:spacing w:after="0" w:line="240" w:lineRule="auto"/>
              <w:rPr>
                <w:rFonts w:asciiTheme="minorHAnsi" w:hAnsiTheme="minorHAnsi" w:cs="Calibri"/>
                <w:b/>
                <w:bCs/>
                <w:color w:val="FF0000"/>
                <w:sz w:val="32"/>
                <w:szCs w:val="32"/>
                <w:lang w:eastAsia="tr-TR"/>
              </w:rPr>
            </w:pPr>
            <w:r w:rsidRPr="00D05C10">
              <w:rPr>
                <w:rFonts w:asciiTheme="minorHAnsi" w:hAnsiTheme="minorHAnsi" w:cs="Calibri"/>
                <w:b/>
                <w:bCs/>
                <w:color w:val="FF0000"/>
                <w:sz w:val="32"/>
                <w:szCs w:val="32"/>
                <w:lang w:eastAsia="tr-TR"/>
              </w:rPr>
              <w:t>II. DÖNEM II. YAZILI YOKLAMA</w:t>
            </w:r>
          </w:p>
        </w:tc>
        <w:tc>
          <w:tcPr>
            <w:tcW w:w="1276" w:type="dxa"/>
            <w:vMerge/>
            <w:vAlign w:val="center"/>
          </w:tcPr>
          <w:p w:rsidR="00D05C10" w:rsidRPr="00D90C3D" w:rsidRDefault="00D05C10" w:rsidP="00202065">
            <w:pPr>
              <w:rPr>
                <w:sz w:val="18"/>
                <w:szCs w:val="18"/>
              </w:rPr>
            </w:pPr>
          </w:p>
        </w:tc>
        <w:tc>
          <w:tcPr>
            <w:tcW w:w="1559" w:type="dxa"/>
            <w:vMerge/>
            <w:vAlign w:val="center"/>
          </w:tcPr>
          <w:p w:rsidR="00D05C10" w:rsidRPr="00D90C3D" w:rsidRDefault="00D05C10" w:rsidP="00202065">
            <w:pPr>
              <w:rPr>
                <w:sz w:val="18"/>
                <w:szCs w:val="18"/>
              </w:rPr>
            </w:pPr>
          </w:p>
        </w:tc>
        <w:tc>
          <w:tcPr>
            <w:tcW w:w="1559" w:type="dxa"/>
            <w:vMerge/>
          </w:tcPr>
          <w:p w:rsidR="00D05C10" w:rsidRPr="00D90C3D" w:rsidRDefault="00D05C10" w:rsidP="009254A0">
            <w:pPr>
              <w:spacing w:after="0" w:line="240" w:lineRule="auto"/>
              <w:rPr>
                <w:rFonts w:asciiTheme="minorHAnsi" w:hAnsiTheme="minorHAnsi"/>
                <w:sz w:val="20"/>
              </w:rPr>
            </w:pPr>
          </w:p>
        </w:tc>
        <w:tc>
          <w:tcPr>
            <w:tcW w:w="1563" w:type="dxa"/>
            <w:vMerge/>
          </w:tcPr>
          <w:p w:rsidR="00D05C10" w:rsidRPr="00D90C3D" w:rsidRDefault="00D05C10" w:rsidP="009254A0">
            <w:pPr>
              <w:spacing w:after="0" w:line="240" w:lineRule="auto"/>
              <w:rPr>
                <w:rFonts w:asciiTheme="minorHAnsi" w:hAnsiTheme="minorHAnsi"/>
                <w:sz w:val="20"/>
              </w:rPr>
            </w:pPr>
          </w:p>
        </w:tc>
      </w:tr>
      <w:tr w:rsidR="00D90C3D" w:rsidRPr="00D90C3D" w:rsidTr="009E2FA7">
        <w:trPr>
          <w:cantSplit/>
          <w:trHeight w:val="1658"/>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1</w:t>
            </w:r>
            <w:r w:rsidR="00D90C3D" w:rsidRPr="00D05C10">
              <w:rPr>
                <w:rFonts w:asciiTheme="minorHAnsi" w:hAnsiTheme="minorHAnsi"/>
                <w:b/>
                <w:sz w:val="18"/>
                <w:szCs w:val="18"/>
              </w:rPr>
              <w:t>.HAFTA</w:t>
            </w:r>
          </w:p>
          <w:p w:rsidR="00D90C3D" w:rsidRPr="00D90C3D" w:rsidRDefault="008326C7" w:rsidP="00D05C10">
            <w:pPr>
              <w:pStyle w:val="AltKonuBal"/>
              <w:spacing w:after="0"/>
              <w:rPr>
                <w:rFonts w:asciiTheme="minorHAnsi" w:hAnsiTheme="minorHAnsi" w:cs="Times New Roman"/>
                <w:b/>
                <w:sz w:val="16"/>
                <w:szCs w:val="16"/>
              </w:rPr>
            </w:pPr>
            <w:r>
              <w:rPr>
                <w:rFonts w:asciiTheme="minorHAnsi" w:hAnsiTheme="minorHAnsi"/>
                <w:b/>
                <w:sz w:val="18"/>
                <w:szCs w:val="18"/>
              </w:rPr>
              <w:t>(05/09.06.2023</w:t>
            </w:r>
            <w:r w:rsidR="00D05C10" w:rsidRPr="00D05C10">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Etnik, ideolojik ve mezhep temelli çatışmaların toplum hayatına etkileri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2013 Gezi Parkı Olayları ile bu olayların Türkiye’ye etkileri üzerinde durulur.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w:t>
            </w:r>
            <w:proofErr w:type="spellStart"/>
            <w:r w:rsidRPr="00D90C3D">
              <w:rPr>
                <w:rFonts w:asciiTheme="minorHAnsi" w:hAnsiTheme="minorHAnsi" w:cs="Calibri"/>
                <w:iCs/>
                <w:sz w:val="18"/>
                <w:szCs w:val="18"/>
                <w:lang w:eastAsia="tr-TR"/>
              </w:rPr>
              <w:t>FETÖ’nün</w:t>
            </w:r>
            <w:proofErr w:type="spellEnd"/>
            <w:r w:rsidRPr="00D90C3D">
              <w:rPr>
                <w:rFonts w:asciiTheme="minorHAnsi" w:hAnsiTheme="minorHAnsi" w:cs="Calibri"/>
                <w:iCs/>
                <w:sz w:val="18"/>
                <w:szCs w:val="18"/>
                <w:lang w:eastAsia="tr-TR"/>
              </w:rPr>
              <w:t xml:space="preserve"> amaç ve hedefleri ile bu yapılanmanın 17-25 Aralık 2013 ve 15 Temmuz 2016 darbe girişimlerindeki rolü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478"/>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2</w:t>
            </w:r>
            <w:r w:rsidR="00D90C3D" w:rsidRPr="00D05C10">
              <w:rPr>
                <w:rFonts w:asciiTheme="minorHAnsi" w:hAnsiTheme="minorHAnsi"/>
                <w:b/>
                <w:sz w:val="18"/>
                <w:szCs w:val="18"/>
              </w:rPr>
              <w:t>.HAFTA</w:t>
            </w:r>
          </w:p>
          <w:p w:rsidR="00D90C3D" w:rsidRPr="00D90C3D" w:rsidRDefault="008326C7" w:rsidP="00D05C10">
            <w:pPr>
              <w:pStyle w:val="AltKonuBal"/>
              <w:spacing w:after="0"/>
              <w:rPr>
                <w:rFonts w:asciiTheme="minorHAnsi" w:hAnsiTheme="minorHAnsi" w:cs="Times New Roman"/>
                <w:b/>
                <w:sz w:val="16"/>
                <w:szCs w:val="16"/>
              </w:rPr>
            </w:pPr>
            <w:r>
              <w:rPr>
                <w:rFonts w:asciiTheme="minorHAnsi" w:hAnsiTheme="minorHAnsi"/>
                <w:b/>
                <w:sz w:val="18"/>
                <w:szCs w:val="18"/>
              </w:rPr>
              <w:t>(12/16.06.2023</w:t>
            </w:r>
            <w:r w:rsidR="00D05C10" w:rsidRPr="00D05C10">
              <w:rPr>
                <w:rFonts w:asciiTheme="minorHAnsi" w:hAnsiTheme="minorHAnsi"/>
                <w:b/>
                <w:sz w:val="18"/>
                <w:szCs w:val="18"/>
              </w:rPr>
              <w:t>)</w:t>
            </w:r>
          </w:p>
        </w:tc>
        <w:tc>
          <w:tcPr>
            <w:tcW w:w="426" w:type="dxa"/>
            <w:textDirection w:val="btLr"/>
            <w:vAlign w:val="center"/>
          </w:tcPr>
          <w:p w:rsidR="00D90C3D" w:rsidRPr="00D90C3D" w:rsidRDefault="00D90C3D"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Oktay </w:t>
            </w:r>
            <w:proofErr w:type="spellStart"/>
            <w:r w:rsidRPr="00D90C3D">
              <w:rPr>
                <w:rFonts w:asciiTheme="minorHAnsi" w:hAnsiTheme="minorHAnsi" w:cs="Calibri"/>
                <w:iCs/>
                <w:sz w:val="18"/>
                <w:szCs w:val="18"/>
                <w:lang w:eastAsia="tr-TR"/>
              </w:rPr>
              <w:t>Sinanoğlu</w:t>
            </w:r>
            <w:proofErr w:type="spellEnd"/>
            <w:r w:rsidRPr="00D90C3D">
              <w:rPr>
                <w:rFonts w:asciiTheme="minorHAnsi" w:hAnsiTheme="minorHAnsi" w:cs="Calibri"/>
                <w:iCs/>
                <w:sz w:val="18"/>
                <w:szCs w:val="18"/>
                <w:lang w:eastAsia="tr-TR"/>
              </w:rPr>
              <w:t xml:space="preserve">, Gazi </w:t>
            </w:r>
            <w:proofErr w:type="spellStart"/>
            <w:r w:rsidRPr="00D90C3D">
              <w:rPr>
                <w:rFonts w:asciiTheme="minorHAnsi" w:hAnsiTheme="minorHAnsi" w:cs="Calibri"/>
                <w:iCs/>
                <w:sz w:val="18"/>
                <w:szCs w:val="18"/>
                <w:lang w:eastAsia="tr-TR"/>
              </w:rPr>
              <w:t>Yaşargil</w:t>
            </w:r>
            <w:proofErr w:type="spellEnd"/>
            <w:r w:rsidRPr="00D90C3D">
              <w:rPr>
                <w:rFonts w:asciiTheme="minorHAnsi" w:hAnsiTheme="minorHAnsi" w:cs="Calibri"/>
                <w:iCs/>
                <w:sz w:val="18"/>
                <w:szCs w:val="18"/>
                <w:lang w:eastAsia="tr-TR"/>
              </w:rPr>
              <w:t xml:space="preserve">, Fuat Sezgin ve Aziz Sancar’ın bilim dünyasına olan katkıları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f) Türkiye’deki bilimsel ve teknolojik gelişmelere (</w:t>
            </w:r>
            <w:proofErr w:type="spellStart"/>
            <w:r w:rsidRPr="00D90C3D">
              <w:rPr>
                <w:rFonts w:asciiTheme="minorHAnsi" w:hAnsiTheme="minorHAnsi" w:cs="Calibri"/>
                <w:iCs/>
                <w:sz w:val="18"/>
                <w:szCs w:val="18"/>
                <w:lang w:eastAsia="tr-TR"/>
              </w:rPr>
              <w:t>Türksat</w:t>
            </w:r>
            <w:proofErr w:type="spellEnd"/>
            <w:r w:rsidRPr="00D90C3D">
              <w:rPr>
                <w:rFonts w:asciiTheme="minorHAnsi" w:hAnsiTheme="minorHAnsi" w:cs="Calibri"/>
                <w:iCs/>
                <w:sz w:val="18"/>
                <w:szCs w:val="18"/>
                <w:lang w:eastAsia="tr-TR"/>
              </w:rPr>
              <w:t xml:space="preserve">, Anka,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Göktürk ve Altay) kısaca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tcPr>
          <w:p w:rsidR="00D90C3D" w:rsidRPr="00D90C3D" w:rsidRDefault="00D90C3D" w:rsidP="00202065">
            <w:pPr>
              <w:spacing w:after="0" w:line="240" w:lineRule="auto"/>
              <w:rPr>
                <w:rFonts w:asciiTheme="minorHAnsi" w:hAnsiTheme="minorHAnsi"/>
                <w:sz w:val="20"/>
              </w:rPr>
            </w:pPr>
          </w:p>
        </w:tc>
        <w:tc>
          <w:tcPr>
            <w:tcW w:w="1563" w:type="dxa"/>
            <w:shd w:val="clear" w:color="auto" w:fill="FFFFFF" w:themeFill="background1"/>
            <w:vAlign w:val="center"/>
          </w:tcPr>
          <w:p w:rsidR="00D90C3D" w:rsidRPr="00D90C3D" w:rsidRDefault="00D90C3D" w:rsidP="00BC1683">
            <w:pPr>
              <w:spacing w:after="0" w:line="240" w:lineRule="auto"/>
              <w:jc w:val="center"/>
              <w:rPr>
                <w:rFonts w:asciiTheme="minorHAnsi" w:hAnsiTheme="minorHAnsi"/>
                <w:sz w:val="20"/>
              </w:rPr>
            </w:pPr>
          </w:p>
        </w:tc>
      </w:tr>
    </w:tbl>
    <w:p w:rsidR="00AF0802" w:rsidRPr="00D90C3D" w:rsidRDefault="00AF0802">
      <w:pPr>
        <w:rPr>
          <w:rFonts w:asciiTheme="minorHAnsi" w:hAnsiTheme="minorHAnsi"/>
          <w:b/>
          <w:sz w:val="20"/>
        </w:rPr>
      </w:pPr>
    </w:p>
    <w:p w:rsidR="00D05C10" w:rsidRPr="003575E6" w:rsidRDefault="00D05C10" w:rsidP="00D05C10">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05C10" w:rsidRPr="003575E6" w:rsidRDefault="00D05C10" w:rsidP="00D05C10">
      <w:pPr>
        <w:rPr>
          <w:rFonts w:asciiTheme="minorHAnsi" w:hAnsiTheme="minorHAnsi" w:cstheme="minorHAnsi"/>
          <w:color w:val="244061"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r w:rsidR="008326C7">
        <w:rPr>
          <w:rFonts w:asciiTheme="minorHAnsi" w:hAnsiTheme="minorHAnsi" w:cstheme="minorHAnsi"/>
        </w:rPr>
        <w:t>………………….</w:t>
      </w:r>
      <w:proofErr w:type="gramEnd"/>
      <w:r w:rsidR="008326C7">
        <w:rPr>
          <w:rFonts w:asciiTheme="minorHAnsi" w:hAnsiTheme="minorHAnsi" w:cstheme="minorHAnsi"/>
        </w:rPr>
        <w:t>LİSESİ MÜDÜRLÜĞÜNE;</w:t>
      </w:r>
      <w:r w:rsidR="008326C7">
        <w:rPr>
          <w:rFonts w:asciiTheme="minorHAnsi" w:hAnsiTheme="minorHAnsi" w:cstheme="minorHAnsi"/>
        </w:rPr>
        <w:br/>
        <w:t>2022</w:t>
      </w:r>
      <w:r>
        <w:rPr>
          <w:rFonts w:asciiTheme="minorHAnsi" w:hAnsiTheme="minorHAnsi" w:cstheme="minorHAnsi"/>
        </w:rPr>
        <w:t>/</w:t>
      </w:r>
      <w:r w:rsidR="008326C7">
        <w:rPr>
          <w:rFonts w:asciiTheme="minorHAnsi" w:hAnsiTheme="minorHAnsi" w:cstheme="minorHAnsi"/>
        </w:rPr>
        <w:t>2023</w:t>
      </w:r>
      <w:r w:rsidR="00B93F32">
        <w:rPr>
          <w:rFonts w:asciiTheme="minorHAnsi" w:hAnsiTheme="minorHAnsi" w:cstheme="minorHAnsi"/>
        </w:rPr>
        <w:t xml:space="preserve"> Eğitim – Öğretim Yılında 12.</w:t>
      </w:r>
      <w:r w:rsidRPr="003575E6">
        <w:rPr>
          <w:rFonts w:asciiTheme="minorHAnsi" w:hAnsiTheme="minorHAnsi" w:cstheme="minorHAnsi"/>
        </w:rPr>
        <w:t xml:space="preserve"> Sın</w:t>
      </w:r>
      <w:r w:rsidR="00B93F32">
        <w:rPr>
          <w:rFonts w:asciiTheme="minorHAnsi" w:hAnsiTheme="minorHAnsi" w:cstheme="minorHAnsi"/>
        </w:rPr>
        <w:t>ıflarda Çağdaş Türk ve Dünya</w:t>
      </w:r>
      <w:r w:rsidRPr="003575E6">
        <w:rPr>
          <w:rFonts w:asciiTheme="minorHAnsi" w:hAnsiTheme="minorHAnsi" w:cstheme="minorHAnsi"/>
        </w:rPr>
        <w:t xml:space="preserve">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05C10" w:rsidRPr="003575E6" w:rsidRDefault="00D05C10" w:rsidP="00D05C10">
      <w:pPr>
        <w:spacing w:line="240" w:lineRule="auto"/>
        <w:rPr>
          <w:rFonts w:asciiTheme="minorHAnsi" w:hAnsiTheme="minorHAnsi" w:cstheme="minorHAnsi"/>
          <w:b/>
        </w:rPr>
      </w:pPr>
      <w:r w:rsidRPr="003575E6">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8326C7">
        <w:rPr>
          <w:rFonts w:asciiTheme="minorHAnsi" w:hAnsiTheme="minorHAnsi" w:cstheme="minorHAnsi"/>
          <w:b/>
        </w:rPr>
        <w:t xml:space="preserve">                    </w:t>
      </w:r>
      <w:proofErr w:type="gramStart"/>
      <w:r w:rsidR="008326C7">
        <w:rPr>
          <w:rFonts w:asciiTheme="minorHAnsi" w:hAnsiTheme="minorHAnsi" w:cstheme="minorHAnsi"/>
          <w:b/>
        </w:rPr>
        <w:t>..</w:t>
      </w:r>
      <w:proofErr w:type="gramEnd"/>
      <w:r w:rsidR="008326C7">
        <w:rPr>
          <w:rFonts w:asciiTheme="minorHAnsi" w:hAnsiTheme="minorHAnsi" w:cstheme="minorHAnsi"/>
          <w:b/>
        </w:rPr>
        <w:t>……/09/2022</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Okul Müdürü</w:t>
      </w:r>
    </w:p>
    <w:p w:rsidR="00D05C10" w:rsidRDefault="00D05C10" w:rsidP="00D05C10">
      <w:pPr>
        <w:spacing w:line="240" w:lineRule="auto"/>
        <w:rPr>
          <w:rFonts w:asciiTheme="minorHAnsi" w:hAnsiTheme="minorHAnsi" w:cstheme="minorHAnsi"/>
          <w:b/>
        </w:rPr>
      </w:pPr>
    </w:p>
    <w:p w:rsidR="00DC60B2" w:rsidRPr="00512C9D" w:rsidRDefault="00D05C10" w:rsidP="00D05C10">
      <w:pPr>
        <w:autoSpaceDE w:val="0"/>
        <w:autoSpaceDN w:val="0"/>
        <w:adjustRightInd w:val="0"/>
        <w:rPr>
          <w:rFonts w:asciiTheme="minorHAnsi" w:hAnsiTheme="minorHAnsi"/>
          <w:b/>
          <w:sz w:val="20"/>
        </w:rPr>
      </w:pPr>
      <w:r w:rsidRPr="003575E6">
        <w:rPr>
          <w:rFonts w:asciiTheme="minorHAnsi" w:hAnsiTheme="minorHAnsi" w:cstheme="minorHAnsi"/>
          <w:b/>
        </w:rPr>
        <w:t xml:space="preserve"> </w:t>
      </w:r>
    </w:p>
    <w:sectPr w:rsidR="00DC60B2" w:rsidRPr="00512C9D" w:rsidSect="00AF3836">
      <w:pgSz w:w="16838" w:h="11906" w:orient="landscape"/>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C2" w:rsidRDefault="00B837C2" w:rsidP="00451C60">
      <w:pPr>
        <w:spacing w:after="0" w:line="240" w:lineRule="auto"/>
      </w:pPr>
      <w:r>
        <w:separator/>
      </w:r>
    </w:p>
  </w:endnote>
  <w:endnote w:type="continuationSeparator" w:id="0">
    <w:p w:rsidR="00B837C2" w:rsidRDefault="00B837C2" w:rsidP="00451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lissTurk">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C2" w:rsidRDefault="00B837C2" w:rsidP="00451C60">
      <w:pPr>
        <w:spacing w:after="0" w:line="240" w:lineRule="auto"/>
      </w:pPr>
      <w:r>
        <w:separator/>
      </w:r>
    </w:p>
  </w:footnote>
  <w:footnote w:type="continuationSeparator" w:id="0">
    <w:p w:rsidR="00B837C2" w:rsidRDefault="00B837C2" w:rsidP="00451C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22F95"/>
    <w:rsid w:val="0000584D"/>
    <w:rsid w:val="00076C6E"/>
    <w:rsid w:val="000B3F21"/>
    <w:rsid w:val="000E65AE"/>
    <w:rsid w:val="0010587F"/>
    <w:rsid w:val="001F2747"/>
    <w:rsid w:val="00202065"/>
    <w:rsid w:val="00254C3B"/>
    <w:rsid w:val="002A1379"/>
    <w:rsid w:val="002D50FA"/>
    <w:rsid w:val="00320789"/>
    <w:rsid w:val="003C3D38"/>
    <w:rsid w:val="00410407"/>
    <w:rsid w:val="00451C60"/>
    <w:rsid w:val="004660DC"/>
    <w:rsid w:val="00512C9D"/>
    <w:rsid w:val="0054577D"/>
    <w:rsid w:val="00551CC5"/>
    <w:rsid w:val="00564EB4"/>
    <w:rsid w:val="005A79B5"/>
    <w:rsid w:val="005F649C"/>
    <w:rsid w:val="00637818"/>
    <w:rsid w:val="00693810"/>
    <w:rsid w:val="006A1D2D"/>
    <w:rsid w:val="006A3A46"/>
    <w:rsid w:val="006C151F"/>
    <w:rsid w:val="00793562"/>
    <w:rsid w:val="007A4E50"/>
    <w:rsid w:val="00817824"/>
    <w:rsid w:val="00825F31"/>
    <w:rsid w:val="008326C7"/>
    <w:rsid w:val="009254A0"/>
    <w:rsid w:val="009402D3"/>
    <w:rsid w:val="009E2FA7"/>
    <w:rsid w:val="009E35B9"/>
    <w:rsid w:val="009E72CF"/>
    <w:rsid w:val="009F73BE"/>
    <w:rsid w:val="00AA7DFF"/>
    <w:rsid w:val="00AF0802"/>
    <w:rsid w:val="00AF3836"/>
    <w:rsid w:val="00B429E5"/>
    <w:rsid w:val="00B837C2"/>
    <w:rsid w:val="00B93F32"/>
    <w:rsid w:val="00BC1683"/>
    <w:rsid w:val="00BE4558"/>
    <w:rsid w:val="00C22F95"/>
    <w:rsid w:val="00C67E3A"/>
    <w:rsid w:val="00CB0F18"/>
    <w:rsid w:val="00CC1FB3"/>
    <w:rsid w:val="00D05C10"/>
    <w:rsid w:val="00D24D54"/>
    <w:rsid w:val="00D5006E"/>
    <w:rsid w:val="00D90C3D"/>
    <w:rsid w:val="00DC60B2"/>
    <w:rsid w:val="00DD58C8"/>
    <w:rsid w:val="00E763E3"/>
    <w:rsid w:val="00E81232"/>
    <w:rsid w:val="00E966A9"/>
    <w:rsid w:val="00FF00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styleId="stbilgi">
    <w:name w:val="header"/>
    <w:basedOn w:val="Normal"/>
    <w:link w:val="stbilgiChar"/>
    <w:uiPriority w:val="99"/>
    <w:unhideWhenUsed/>
    <w:rsid w:val="00451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C60"/>
    <w:rPr>
      <w:color w:val="000000"/>
      <w:szCs w:val="20"/>
      <w:lang w:eastAsia="en-US"/>
    </w:rPr>
  </w:style>
  <w:style w:type="paragraph" w:styleId="Altbilgi">
    <w:name w:val="footer"/>
    <w:basedOn w:val="Normal"/>
    <w:link w:val="AltbilgiChar"/>
    <w:uiPriority w:val="99"/>
    <w:semiHidden/>
    <w:unhideWhenUsed/>
    <w:rsid w:val="00451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1C60"/>
    <w:rPr>
      <w:color w:val="000000"/>
      <w:szCs w:val="20"/>
      <w:lang w:eastAsia="en-US"/>
    </w:rPr>
  </w:style>
  <w:style w:type="paragraph" w:styleId="BalonMetni">
    <w:name w:val="Balloon Text"/>
    <w:basedOn w:val="Normal"/>
    <w:link w:val="BalonMetniChar"/>
    <w:uiPriority w:val="99"/>
    <w:semiHidden/>
    <w:unhideWhenUsed/>
    <w:rsid w:val="00451C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C60"/>
    <w:rPr>
      <w:rFonts w:ascii="Tahoma" w:hAnsi="Tahoma" w:cs="Tahoma"/>
      <w:color w:val="000000"/>
      <w:sz w:val="16"/>
      <w:szCs w:val="16"/>
      <w:lang w:eastAsia="en-US"/>
    </w:rPr>
  </w:style>
  <w:style w:type="paragraph" w:styleId="ListeParagraf">
    <w:name w:val="List Paragraph"/>
    <w:basedOn w:val="Normal"/>
    <w:uiPriority w:val="34"/>
    <w:qFormat/>
    <w:rsid w:val="00466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4136</Words>
  <Characters>23581</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ASUS</cp:lastModifiedBy>
  <cp:revision>2</cp:revision>
  <dcterms:created xsi:type="dcterms:W3CDTF">2022-06-19T20:24:00Z</dcterms:created>
  <dcterms:modified xsi:type="dcterms:W3CDTF">2022-06-19T20:24:00Z</dcterms:modified>
</cp:coreProperties>
</file>