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A0" w:rsidRPr="00A146A0" w:rsidRDefault="00A146A0" w:rsidP="00A146A0">
      <w:pPr>
        <w:spacing w:after="0"/>
        <w:jc w:val="center"/>
        <w:rPr>
          <w:b/>
          <w:color w:val="FF0000"/>
          <w:sz w:val="32"/>
          <w:szCs w:val="32"/>
        </w:rPr>
      </w:pPr>
      <w:r w:rsidRPr="00A146A0">
        <w:rPr>
          <w:b/>
          <w:color w:val="FF0000"/>
          <w:sz w:val="32"/>
          <w:szCs w:val="32"/>
        </w:rPr>
        <w:t>CEVAP ANAHTARI</w:t>
      </w:r>
    </w:p>
    <w:p w:rsidR="00D15647" w:rsidRDefault="00D15647" w:rsidP="00A146A0">
      <w:pPr>
        <w:spacing w:after="0"/>
        <w:rPr>
          <w:b/>
          <w:sz w:val="20"/>
          <w:szCs w:val="20"/>
        </w:rPr>
      </w:pPr>
      <w:proofErr w:type="gramStart"/>
      <w:r>
        <w:rPr>
          <w:b/>
          <w:sz w:val="20"/>
          <w:szCs w:val="20"/>
        </w:rPr>
        <w:t>…………………………………………………..</w:t>
      </w:r>
      <w:proofErr w:type="gramEnd"/>
      <w:r>
        <w:rPr>
          <w:b/>
          <w:sz w:val="20"/>
          <w:szCs w:val="20"/>
        </w:rPr>
        <w:t xml:space="preserve"> LİSESİ 20…/20…</w:t>
      </w:r>
      <w:r w:rsidR="001178C2" w:rsidRPr="001178C2">
        <w:rPr>
          <w:b/>
          <w:sz w:val="20"/>
          <w:szCs w:val="20"/>
        </w:rPr>
        <w:t xml:space="preserve"> EĞİTİM/ÖĞRETİM YILI </w:t>
      </w:r>
    </w:p>
    <w:p w:rsidR="00D15647" w:rsidRDefault="001178C2" w:rsidP="001178C2">
      <w:pPr>
        <w:spacing w:after="0"/>
        <w:jc w:val="center"/>
        <w:rPr>
          <w:b/>
          <w:sz w:val="20"/>
          <w:szCs w:val="20"/>
        </w:rPr>
      </w:pPr>
      <w:r w:rsidRPr="001178C2">
        <w:rPr>
          <w:b/>
          <w:sz w:val="20"/>
          <w:szCs w:val="20"/>
        </w:rPr>
        <w:t>TAR</w:t>
      </w:r>
      <w:r w:rsidR="0028055E">
        <w:rPr>
          <w:b/>
          <w:sz w:val="20"/>
          <w:szCs w:val="20"/>
        </w:rPr>
        <w:t xml:space="preserve">İH DERSİ 11. SINIFLAR </w:t>
      </w:r>
    </w:p>
    <w:p w:rsidR="001178C2" w:rsidRDefault="0028055E" w:rsidP="00D15647">
      <w:pPr>
        <w:spacing w:after="0"/>
        <w:jc w:val="center"/>
        <w:rPr>
          <w:b/>
          <w:sz w:val="20"/>
          <w:szCs w:val="20"/>
        </w:rPr>
      </w:pPr>
      <w:r>
        <w:rPr>
          <w:b/>
          <w:sz w:val="20"/>
          <w:szCs w:val="20"/>
        </w:rPr>
        <w:t xml:space="preserve">1. DÖNEM </w:t>
      </w:r>
      <w:bookmarkStart w:id="0" w:name="_GoBack"/>
      <w:bookmarkEnd w:id="0"/>
      <w:r>
        <w:rPr>
          <w:b/>
          <w:sz w:val="20"/>
          <w:szCs w:val="20"/>
        </w:rPr>
        <w:t>2</w:t>
      </w:r>
      <w:r w:rsidR="001178C2" w:rsidRPr="001178C2">
        <w:rPr>
          <w:b/>
          <w:sz w:val="20"/>
          <w:szCs w:val="20"/>
        </w:rPr>
        <w:t>. YAZILI YOKLAMA</w:t>
      </w:r>
    </w:p>
    <w:p w:rsidR="001178C2" w:rsidRDefault="001178C2" w:rsidP="001178C2">
      <w:pPr>
        <w:spacing w:after="0"/>
        <w:rPr>
          <w:b/>
          <w:sz w:val="20"/>
          <w:szCs w:val="20"/>
        </w:rPr>
      </w:pPr>
    </w:p>
    <w:p w:rsidR="001178C2" w:rsidRDefault="001178C2" w:rsidP="001178C2">
      <w:pPr>
        <w:spacing w:after="0"/>
        <w:rPr>
          <w:b/>
          <w:sz w:val="20"/>
          <w:szCs w:val="20"/>
        </w:rPr>
      </w:pPr>
      <w:r>
        <w:rPr>
          <w:b/>
          <w:sz w:val="20"/>
          <w:szCs w:val="20"/>
        </w:rPr>
        <w:t>AD / SOYAD:</w:t>
      </w:r>
    </w:p>
    <w:p w:rsidR="001178C2" w:rsidRDefault="001178C2" w:rsidP="001178C2">
      <w:pPr>
        <w:spacing w:after="0"/>
        <w:rPr>
          <w:b/>
          <w:sz w:val="20"/>
          <w:szCs w:val="20"/>
        </w:rPr>
      </w:pPr>
      <w:r>
        <w:rPr>
          <w:b/>
          <w:sz w:val="20"/>
          <w:szCs w:val="20"/>
        </w:rPr>
        <w:t>SINIF / NO:</w:t>
      </w:r>
    </w:p>
    <w:p w:rsidR="001178C2" w:rsidRDefault="001178C2" w:rsidP="0028055E">
      <w:pPr>
        <w:spacing w:after="0"/>
        <w:rPr>
          <w:sz w:val="16"/>
          <w:szCs w:val="16"/>
        </w:rPr>
      </w:pPr>
      <w:r w:rsidRPr="001178C2">
        <w:rPr>
          <w:b/>
          <w:sz w:val="16"/>
          <w:szCs w:val="16"/>
        </w:rPr>
        <w:t>1.</w:t>
      </w:r>
    </w:p>
    <w:p w:rsidR="0028055E" w:rsidRDefault="00386AC0" w:rsidP="0028055E">
      <w:pPr>
        <w:spacing w:after="0"/>
        <w:rPr>
          <w:sz w:val="16"/>
          <w:szCs w:val="16"/>
        </w:rPr>
      </w:pPr>
      <w:r>
        <w:rPr>
          <w:noProof/>
          <w:sz w:val="16"/>
          <w:szCs w:val="16"/>
          <w:lang w:eastAsia="tr-TR"/>
        </w:rPr>
        <w:pict>
          <v:oval id="_x0000_s1026" style="position:absolute;margin-left:116.05pt;margin-top:85.5pt;width:7.15pt;height:9.8pt;z-index:251658240" fillcolor="#d99594 [1941]" strokecolor="#c0504d [3205]" strokeweight="1pt">
            <v:fill color2="#c0504d [3205]" focus="50%" type="gradient"/>
            <v:shadow on="t" type="perspective" color="#622423 [1605]" offset="1pt" offset2="-3pt"/>
          </v:oval>
        </w:pict>
      </w:r>
      <w:r w:rsidR="0028055E">
        <w:rPr>
          <w:noProof/>
          <w:sz w:val="16"/>
          <w:szCs w:val="16"/>
          <w:lang w:eastAsia="tr-TR"/>
        </w:rPr>
        <w:drawing>
          <wp:inline distT="0" distB="0" distL="0" distR="0">
            <wp:extent cx="2115185" cy="133096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15185" cy="1330960"/>
                    </a:xfrm>
                    <a:prstGeom prst="rect">
                      <a:avLst/>
                    </a:prstGeom>
                    <a:noFill/>
                    <a:ln w="9525">
                      <a:noFill/>
                      <a:miter lim="800000"/>
                      <a:headEnd/>
                      <a:tailEnd/>
                    </a:ln>
                  </pic:spPr>
                </pic:pic>
              </a:graphicData>
            </a:graphic>
          </wp:inline>
        </w:drawing>
      </w:r>
    </w:p>
    <w:p w:rsidR="001178C2" w:rsidRDefault="001178C2" w:rsidP="001178C2">
      <w:pPr>
        <w:spacing w:after="0"/>
        <w:rPr>
          <w:sz w:val="16"/>
          <w:szCs w:val="16"/>
        </w:rPr>
      </w:pPr>
      <w:r w:rsidRPr="001178C2">
        <w:rPr>
          <w:b/>
          <w:sz w:val="16"/>
          <w:szCs w:val="16"/>
        </w:rPr>
        <w:t>2</w:t>
      </w:r>
      <w:r w:rsidRPr="001830DC">
        <w:rPr>
          <w:sz w:val="16"/>
          <w:szCs w:val="16"/>
        </w:rPr>
        <w:t xml:space="preserve">.     </w:t>
      </w:r>
      <w:r w:rsidR="001830DC" w:rsidRPr="001830DC">
        <w:rPr>
          <w:sz w:val="16"/>
          <w:szCs w:val="16"/>
        </w:rPr>
        <w:t>XVII. Yüzyılda Osmanlı devlet adamlarının yetersizliği, askeri ve ekonomik sorunlar toplumsal çözülmeyi de beraberinde getirmiştir.</w:t>
      </w:r>
    </w:p>
    <w:p w:rsidR="001830DC" w:rsidRPr="001830DC" w:rsidRDefault="001830DC" w:rsidP="001178C2">
      <w:pPr>
        <w:spacing w:after="0"/>
        <w:rPr>
          <w:b/>
          <w:sz w:val="16"/>
          <w:szCs w:val="16"/>
        </w:rPr>
      </w:pPr>
      <w:r w:rsidRPr="001830DC">
        <w:rPr>
          <w:b/>
          <w:sz w:val="16"/>
          <w:szCs w:val="16"/>
        </w:rPr>
        <w:t>Bu durum XVII: yüzyılda,</w:t>
      </w:r>
    </w:p>
    <w:p w:rsidR="001830DC" w:rsidRDefault="001830DC" w:rsidP="001830DC">
      <w:pPr>
        <w:pStyle w:val="ListeParagraf"/>
        <w:numPr>
          <w:ilvl w:val="0"/>
          <w:numId w:val="2"/>
        </w:numPr>
        <w:spacing w:after="0"/>
        <w:rPr>
          <w:sz w:val="16"/>
          <w:szCs w:val="16"/>
        </w:rPr>
      </w:pPr>
      <w:r>
        <w:rPr>
          <w:sz w:val="16"/>
          <w:szCs w:val="16"/>
        </w:rPr>
        <w:t>Celali isyanları</w:t>
      </w:r>
    </w:p>
    <w:p w:rsidR="001830DC" w:rsidRDefault="001830DC" w:rsidP="001830DC">
      <w:pPr>
        <w:pStyle w:val="ListeParagraf"/>
        <w:numPr>
          <w:ilvl w:val="0"/>
          <w:numId w:val="2"/>
        </w:numPr>
        <w:spacing w:after="0"/>
        <w:rPr>
          <w:sz w:val="16"/>
          <w:szCs w:val="16"/>
        </w:rPr>
      </w:pPr>
      <w:r>
        <w:rPr>
          <w:sz w:val="16"/>
          <w:szCs w:val="16"/>
        </w:rPr>
        <w:t>İstanbul İsyanları</w:t>
      </w:r>
    </w:p>
    <w:p w:rsidR="001830DC" w:rsidRDefault="001830DC" w:rsidP="001830DC">
      <w:pPr>
        <w:pStyle w:val="ListeParagraf"/>
        <w:numPr>
          <w:ilvl w:val="0"/>
          <w:numId w:val="2"/>
        </w:numPr>
        <w:spacing w:after="0"/>
        <w:rPr>
          <w:sz w:val="16"/>
          <w:szCs w:val="16"/>
        </w:rPr>
      </w:pPr>
      <w:r>
        <w:rPr>
          <w:sz w:val="16"/>
          <w:szCs w:val="16"/>
        </w:rPr>
        <w:t>Azınlık isyanları</w:t>
      </w:r>
    </w:p>
    <w:p w:rsidR="001830DC" w:rsidRDefault="00386AC0" w:rsidP="001830DC">
      <w:pPr>
        <w:spacing w:after="0"/>
        <w:rPr>
          <w:b/>
          <w:sz w:val="16"/>
          <w:szCs w:val="16"/>
        </w:rPr>
      </w:pPr>
      <w:r>
        <w:rPr>
          <w:b/>
          <w:noProof/>
          <w:sz w:val="16"/>
          <w:szCs w:val="16"/>
          <w:lang w:eastAsia="tr-TR"/>
        </w:rPr>
        <w:pict>
          <v:oval id="_x0000_s1027" style="position:absolute;margin-left:68.85pt;margin-top:21.55pt;width:8.05pt;height:10.95pt;z-index:251659264" fillcolor="#d99594 [1941]" strokecolor="#c0504d [3205]" strokeweight="1pt">
            <v:fill color2="#c0504d [3205]" focus="50%" type="gradient"/>
            <v:shadow on="t" type="perspective" color="#622423 [1605]" offset="1pt" offset2="-3pt"/>
          </v:oval>
        </w:pict>
      </w:r>
      <w:proofErr w:type="gramStart"/>
      <w:r w:rsidR="001830DC" w:rsidRPr="001830DC">
        <w:rPr>
          <w:b/>
          <w:sz w:val="16"/>
          <w:szCs w:val="16"/>
        </w:rPr>
        <w:t>gibi</w:t>
      </w:r>
      <w:proofErr w:type="gramEnd"/>
      <w:r w:rsidR="001830DC" w:rsidRPr="001830DC">
        <w:rPr>
          <w:b/>
          <w:sz w:val="16"/>
          <w:szCs w:val="16"/>
        </w:rPr>
        <w:t xml:space="preserve"> sorunlardan hangilerinin yaşanmasına neden olmuştur?</w:t>
      </w:r>
    </w:p>
    <w:p w:rsidR="001830DC" w:rsidRDefault="001830DC" w:rsidP="001830DC">
      <w:pPr>
        <w:spacing w:after="0"/>
        <w:rPr>
          <w:sz w:val="16"/>
          <w:szCs w:val="16"/>
        </w:rPr>
      </w:pPr>
      <w:r>
        <w:rPr>
          <w:sz w:val="16"/>
          <w:szCs w:val="16"/>
        </w:rPr>
        <w:t>A) Yalnız II</w:t>
      </w:r>
      <w:r>
        <w:rPr>
          <w:sz w:val="16"/>
          <w:szCs w:val="16"/>
        </w:rPr>
        <w:tab/>
      </w:r>
      <w:r>
        <w:rPr>
          <w:sz w:val="16"/>
          <w:szCs w:val="16"/>
        </w:rPr>
        <w:tab/>
        <w:t>B) I ve II</w:t>
      </w:r>
      <w:r>
        <w:rPr>
          <w:sz w:val="16"/>
          <w:szCs w:val="16"/>
        </w:rPr>
        <w:tab/>
        <w:t xml:space="preserve">               C) I ve III</w:t>
      </w:r>
    </w:p>
    <w:p w:rsidR="001830DC" w:rsidRDefault="001830DC" w:rsidP="001830DC">
      <w:pPr>
        <w:spacing w:after="0"/>
        <w:rPr>
          <w:sz w:val="16"/>
          <w:szCs w:val="16"/>
        </w:rPr>
      </w:pPr>
      <w:r>
        <w:rPr>
          <w:sz w:val="16"/>
          <w:szCs w:val="16"/>
        </w:rPr>
        <w:tab/>
        <w:t>D) II ve III</w:t>
      </w:r>
      <w:r>
        <w:rPr>
          <w:sz w:val="16"/>
          <w:szCs w:val="16"/>
        </w:rPr>
        <w:tab/>
      </w:r>
      <w:r>
        <w:rPr>
          <w:sz w:val="16"/>
          <w:szCs w:val="16"/>
        </w:rPr>
        <w:tab/>
        <w:t>E) I, II ve III</w:t>
      </w:r>
    </w:p>
    <w:p w:rsidR="001830DC" w:rsidRDefault="001830DC" w:rsidP="001830DC">
      <w:pPr>
        <w:spacing w:after="0"/>
        <w:rPr>
          <w:sz w:val="16"/>
          <w:szCs w:val="16"/>
        </w:rPr>
      </w:pPr>
    </w:p>
    <w:p w:rsidR="001830DC" w:rsidRDefault="001830DC" w:rsidP="0028055E">
      <w:pPr>
        <w:spacing w:after="0"/>
        <w:rPr>
          <w:b/>
          <w:sz w:val="16"/>
          <w:szCs w:val="16"/>
        </w:rPr>
      </w:pPr>
      <w:r w:rsidRPr="001830DC">
        <w:rPr>
          <w:b/>
          <w:sz w:val="16"/>
          <w:szCs w:val="16"/>
        </w:rPr>
        <w:t>3.</w:t>
      </w:r>
    </w:p>
    <w:p w:rsidR="0028055E" w:rsidRDefault="00386AC0" w:rsidP="0028055E">
      <w:pPr>
        <w:spacing w:after="0"/>
        <w:rPr>
          <w:sz w:val="16"/>
          <w:szCs w:val="16"/>
        </w:rPr>
      </w:pPr>
      <w:r>
        <w:rPr>
          <w:noProof/>
          <w:sz w:val="16"/>
          <w:szCs w:val="16"/>
          <w:lang w:eastAsia="tr-TR"/>
        </w:rPr>
        <w:pict>
          <v:oval id="_x0000_s1028" style="position:absolute;margin-left:3.75pt;margin-top:48.65pt;width:7.15pt;height:10.95pt;z-index:251660288" fillcolor="#d99594 [1941]" strokecolor="#c0504d [3205]" strokeweight="1pt">
            <v:fill color2="#c0504d [3205]" focus="50%" type="gradient"/>
            <v:shadow on="t" type="perspective" color="#622423 [1605]" offset="1pt" offset2="-3pt"/>
          </v:oval>
        </w:pict>
      </w:r>
      <w:r w:rsidR="0028055E">
        <w:rPr>
          <w:noProof/>
          <w:sz w:val="16"/>
          <w:szCs w:val="16"/>
          <w:lang w:eastAsia="tr-TR"/>
        </w:rPr>
        <w:drawing>
          <wp:inline distT="0" distB="0" distL="0" distR="0">
            <wp:extent cx="2115185" cy="89408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15185" cy="894080"/>
                    </a:xfrm>
                    <a:prstGeom prst="rect">
                      <a:avLst/>
                    </a:prstGeom>
                    <a:noFill/>
                    <a:ln w="9525">
                      <a:noFill/>
                      <a:miter lim="800000"/>
                      <a:headEnd/>
                      <a:tailEnd/>
                    </a:ln>
                  </pic:spPr>
                </pic:pic>
              </a:graphicData>
            </a:graphic>
          </wp:inline>
        </w:drawing>
      </w:r>
    </w:p>
    <w:p w:rsidR="00904062" w:rsidRDefault="00904062" w:rsidP="001830DC">
      <w:pPr>
        <w:spacing w:after="0"/>
        <w:rPr>
          <w:sz w:val="16"/>
          <w:szCs w:val="16"/>
        </w:rPr>
      </w:pPr>
    </w:p>
    <w:p w:rsidR="00904062" w:rsidRDefault="00386AC0" w:rsidP="0028055E">
      <w:pPr>
        <w:spacing w:after="0"/>
        <w:rPr>
          <w:sz w:val="16"/>
          <w:szCs w:val="16"/>
        </w:rPr>
      </w:pPr>
      <w:r w:rsidRPr="00386AC0">
        <w:rPr>
          <w:b/>
          <w:noProof/>
          <w:sz w:val="16"/>
          <w:szCs w:val="16"/>
          <w:lang w:eastAsia="tr-TR"/>
        </w:rPr>
        <w:pict>
          <v:oval id="_x0000_s1029" style="position:absolute;margin-left:96.5pt;margin-top:41.6pt;width:7.15pt;height:12.65pt;z-index:251661312" fillcolor="#d99594 [1941]" strokecolor="#c0504d [3205]" strokeweight="1pt">
            <v:fill color2="#c0504d [3205]" focus="50%" type="gradient"/>
            <v:shadow on="t" type="perspective" color="#622423 [1605]" offset="1pt" offset2="-3pt"/>
          </v:oval>
        </w:pict>
      </w:r>
      <w:r w:rsidR="00904062" w:rsidRPr="00904062">
        <w:rPr>
          <w:b/>
          <w:sz w:val="16"/>
          <w:szCs w:val="16"/>
        </w:rPr>
        <w:t>4.</w:t>
      </w:r>
      <w:r w:rsidR="00904062">
        <w:rPr>
          <w:b/>
          <w:sz w:val="16"/>
          <w:szCs w:val="16"/>
        </w:rPr>
        <w:t xml:space="preserve"> </w:t>
      </w:r>
      <w:r w:rsidR="0028055E">
        <w:rPr>
          <w:b/>
          <w:noProof/>
          <w:sz w:val="16"/>
          <w:szCs w:val="16"/>
          <w:lang w:eastAsia="tr-TR"/>
        </w:rPr>
        <w:drawing>
          <wp:inline distT="0" distB="0" distL="0" distR="0">
            <wp:extent cx="2115185" cy="52514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5185" cy="525145"/>
                    </a:xfrm>
                    <a:prstGeom prst="rect">
                      <a:avLst/>
                    </a:prstGeom>
                    <a:noFill/>
                    <a:ln w="9525">
                      <a:noFill/>
                      <a:miter lim="800000"/>
                      <a:headEnd/>
                      <a:tailEnd/>
                    </a:ln>
                  </pic:spPr>
                </pic:pic>
              </a:graphicData>
            </a:graphic>
          </wp:inline>
        </w:drawing>
      </w:r>
    </w:p>
    <w:p w:rsidR="00904062" w:rsidRDefault="00904062" w:rsidP="001830DC">
      <w:pPr>
        <w:spacing w:after="0"/>
        <w:rPr>
          <w:sz w:val="16"/>
          <w:szCs w:val="16"/>
        </w:rPr>
      </w:pPr>
    </w:p>
    <w:p w:rsidR="00904062" w:rsidRDefault="00904062" w:rsidP="0028055E">
      <w:pPr>
        <w:spacing w:after="0"/>
        <w:rPr>
          <w:b/>
          <w:sz w:val="16"/>
          <w:szCs w:val="16"/>
        </w:rPr>
      </w:pPr>
      <w:r w:rsidRPr="00904062">
        <w:rPr>
          <w:b/>
          <w:sz w:val="16"/>
          <w:szCs w:val="16"/>
        </w:rPr>
        <w:t>5.</w:t>
      </w:r>
    </w:p>
    <w:p w:rsidR="0028055E" w:rsidRDefault="00386AC0" w:rsidP="0028055E">
      <w:pPr>
        <w:spacing w:after="0"/>
        <w:rPr>
          <w:sz w:val="16"/>
          <w:szCs w:val="16"/>
        </w:rPr>
      </w:pPr>
      <w:r>
        <w:rPr>
          <w:noProof/>
          <w:sz w:val="16"/>
          <w:szCs w:val="16"/>
          <w:lang w:eastAsia="tr-TR"/>
        </w:rPr>
        <w:pict>
          <v:oval id="_x0000_s1030" style="position:absolute;margin-left:91.85pt;margin-top:65.9pt;width:7.15pt;height:9.8pt;z-index:251662336" fillcolor="#d99594 [1941]" strokecolor="#c0504d [3205]" strokeweight="1pt">
            <v:fill color2="#c0504d [3205]" focus="50%" type="gradient"/>
            <v:shadow on="t" type="perspective" color="#622423 [1605]" offset="1pt" offset2="-3pt"/>
          </v:oval>
        </w:pict>
      </w:r>
      <w:r w:rsidR="0028055E">
        <w:rPr>
          <w:noProof/>
          <w:sz w:val="16"/>
          <w:szCs w:val="16"/>
          <w:lang w:eastAsia="tr-TR"/>
        </w:rPr>
        <w:drawing>
          <wp:inline distT="0" distB="0" distL="0" distR="0">
            <wp:extent cx="2115185" cy="122809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15185" cy="1228090"/>
                    </a:xfrm>
                    <a:prstGeom prst="rect">
                      <a:avLst/>
                    </a:prstGeom>
                    <a:noFill/>
                    <a:ln w="9525">
                      <a:noFill/>
                      <a:miter lim="800000"/>
                      <a:headEnd/>
                      <a:tailEnd/>
                    </a:ln>
                  </pic:spPr>
                </pic:pic>
              </a:graphicData>
            </a:graphic>
          </wp:inline>
        </w:drawing>
      </w:r>
    </w:p>
    <w:p w:rsidR="00075B05" w:rsidRDefault="00075B05" w:rsidP="00904062">
      <w:pPr>
        <w:spacing w:after="0"/>
        <w:rPr>
          <w:b/>
          <w:sz w:val="16"/>
          <w:szCs w:val="16"/>
        </w:rPr>
      </w:pPr>
    </w:p>
    <w:p w:rsidR="00075B05" w:rsidRDefault="00075B05" w:rsidP="00864EB1">
      <w:pPr>
        <w:spacing w:after="0"/>
        <w:rPr>
          <w:b/>
          <w:sz w:val="16"/>
          <w:szCs w:val="16"/>
        </w:rPr>
      </w:pPr>
      <w:r w:rsidRPr="00075B05">
        <w:rPr>
          <w:b/>
          <w:sz w:val="16"/>
          <w:szCs w:val="16"/>
        </w:rPr>
        <w:t xml:space="preserve">6. </w:t>
      </w:r>
    </w:p>
    <w:p w:rsidR="00814FE8" w:rsidRDefault="00386AC0" w:rsidP="00814FE8">
      <w:pPr>
        <w:pStyle w:val="AralkYok"/>
      </w:pPr>
      <w:r>
        <w:rPr>
          <w:noProof/>
          <w:lang w:eastAsia="tr-TR"/>
        </w:rPr>
        <w:pict>
          <v:oval id="_x0000_s1031" style="position:absolute;margin-left:3.75pt;margin-top:82.35pt;width:7.15pt;height:8.05pt;z-index:251663360" fillcolor="#d99594 [1941]" strokecolor="#c0504d [3205]" strokeweight="1pt">
            <v:fill color2="#c0504d [3205]" focus="50%" type="gradient"/>
            <v:shadow on="t" type="perspective" color="#622423 [1605]" offset="1pt" offset2="-3pt"/>
          </v:oval>
        </w:pict>
      </w:r>
      <w:r w:rsidR="00864EB1">
        <w:rPr>
          <w:noProof/>
          <w:lang w:eastAsia="tr-TR"/>
        </w:rPr>
        <w:drawing>
          <wp:inline distT="0" distB="0" distL="0" distR="0">
            <wp:extent cx="2115185" cy="118046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15185" cy="1180465"/>
                    </a:xfrm>
                    <a:prstGeom prst="rect">
                      <a:avLst/>
                    </a:prstGeom>
                    <a:noFill/>
                    <a:ln w="9525">
                      <a:noFill/>
                      <a:miter lim="800000"/>
                      <a:headEnd/>
                      <a:tailEnd/>
                    </a:ln>
                  </pic:spPr>
                </pic:pic>
              </a:graphicData>
            </a:graphic>
          </wp:inline>
        </w:drawing>
      </w:r>
    </w:p>
    <w:p w:rsidR="00A146A0" w:rsidRDefault="00A146A0" w:rsidP="00814FE8">
      <w:pPr>
        <w:pStyle w:val="AralkYok"/>
      </w:pPr>
    </w:p>
    <w:p w:rsidR="00814FE8" w:rsidRDefault="00814FE8" w:rsidP="00814FE8">
      <w:pPr>
        <w:pStyle w:val="AralkYok"/>
        <w:rPr>
          <w:sz w:val="16"/>
          <w:szCs w:val="16"/>
        </w:rPr>
      </w:pPr>
      <w:r>
        <w:rPr>
          <w:sz w:val="16"/>
          <w:szCs w:val="16"/>
        </w:rPr>
        <w:t xml:space="preserve">7.            </w:t>
      </w:r>
    </w:p>
    <w:p w:rsidR="00864EB1" w:rsidRDefault="00386AC0" w:rsidP="00864EB1">
      <w:pPr>
        <w:spacing w:after="0"/>
        <w:rPr>
          <w:sz w:val="16"/>
          <w:szCs w:val="16"/>
        </w:rPr>
      </w:pPr>
      <w:r>
        <w:rPr>
          <w:noProof/>
          <w:sz w:val="16"/>
          <w:szCs w:val="16"/>
          <w:lang w:eastAsia="tr-TR"/>
        </w:rPr>
        <w:pict>
          <v:oval id="_x0000_s1032" style="position:absolute;margin-left:4.7pt;margin-top:71pt;width:7.15pt;height:8.6pt;z-index:251664384" fillcolor="#d99594 [1941]" strokecolor="#c0504d [3205]" strokeweight="1pt">
            <v:fill color2="#c0504d [3205]" focus="50%" type="gradient"/>
            <v:shadow on="t" type="perspective" color="#622423 [1605]" offset="1pt" offset2="-3pt"/>
          </v:oval>
        </w:pict>
      </w:r>
      <w:r w:rsidR="00864EB1">
        <w:rPr>
          <w:noProof/>
          <w:sz w:val="16"/>
          <w:szCs w:val="16"/>
          <w:lang w:eastAsia="tr-TR"/>
        </w:rPr>
        <w:drawing>
          <wp:inline distT="0" distB="0" distL="0" distR="0">
            <wp:extent cx="2115185" cy="128270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115185" cy="1282700"/>
                    </a:xfrm>
                    <a:prstGeom prst="rect">
                      <a:avLst/>
                    </a:prstGeom>
                    <a:noFill/>
                    <a:ln w="9525">
                      <a:noFill/>
                      <a:miter lim="800000"/>
                      <a:headEnd/>
                      <a:tailEnd/>
                    </a:ln>
                  </pic:spPr>
                </pic:pic>
              </a:graphicData>
            </a:graphic>
          </wp:inline>
        </w:drawing>
      </w:r>
    </w:p>
    <w:p w:rsidR="00AC2139" w:rsidRDefault="00AC2139" w:rsidP="00BB081D">
      <w:pPr>
        <w:spacing w:after="0"/>
        <w:rPr>
          <w:sz w:val="16"/>
          <w:szCs w:val="16"/>
        </w:rPr>
      </w:pPr>
      <w:r>
        <w:rPr>
          <w:b/>
          <w:sz w:val="16"/>
          <w:szCs w:val="16"/>
        </w:rPr>
        <w:t xml:space="preserve">8. </w:t>
      </w:r>
    </w:p>
    <w:p w:rsidR="00AC2139" w:rsidRDefault="00386AC0" w:rsidP="00904062">
      <w:pPr>
        <w:spacing w:after="0"/>
        <w:rPr>
          <w:sz w:val="16"/>
          <w:szCs w:val="16"/>
        </w:rPr>
      </w:pPr>
      <w:r>
        <w:rPr>
          <w:noProof/>
          <w:sz w:val="16"/>
          <w:szCs w:val="16"/>
          <w:lang w:eastAsia="tr-TR"/>
        </w:rPr>
        <w:pict>
          <v:oval id="_x0000_s1033" style="position:absolute;margin-left:4.7pt;margin-top:58.65pt;width:7.15pt;height:9.8pt;z-index:251665408" fillcolor="#d99594 [1941]" strokecolor="#c0504d [3205]" strokeweight="1pt">
            <v:fill color2="#c0504d [3205]" focus="50%" type="gradient"/>
            <v:shadow on="t" type="perspective" color="#622423 [1605]" offset="1pt" offset2="-3pt"/>
          </v:oval>
        </w:pict>
      </w:r>
      <w:r w:rsidR="00BB081D">
        <w:rPr>
          <w:noProof/>
          <w:sz w:val="16"/>
          <w:szCs w:val="16"/>
          <w:lang w:eastAsia="tr-TR"/>
        </w:rPr>
        <w:drawing>
          <wp:inline distT="0" distB="0" distL="0" distR="0">
            <wp:extent cx="2115185" cy="140589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115185" cy="1405890"/>
                    </a:xfrm>
                    <a:prstGeom prst="rect">
                      <a:avLst/>
                    </a:prstGeom>
                    <a:noFill/>
                    <a:ln w="9525">
                      <a:noFill/>
                      <a:miter lim="800000"/>
                      <a:headEnd/>
                      <a:tailEnd/>
                    </a:ln>
                  </pic:spPr>
                </pic:pic>
              </a:graphicData>
            </a:graphic>
          </wp:inline>
        </w:drawing>
      </w:r>
    </w:p>
    <w:p w:rsidR="008B36CC" w:rsidRDefault="00AC2139" w:rsidP="00BB081D">
      <w:pPr>
        <w:spacing w:after="0"/>
        <w:rPr>
          <w:sz w:val="16"/>
          <w:szCs w:val="16"/>
        </w:rPr>
      </w:pPr>
      <w:r w:rsidRPr="00AC2139">
        <w:rPr>
          <w:b/>
          <w:sz w:val="16"/>
          <w:szCs w:val="16"/>
        </w:rPr>
        <w:t xml:space="preserve">9. </w:t>
      </w:r>
    </w:p>
    <w:p w:rsidR="00BB081D" w:rsidRDefault="00386AC0" w:rsidP="00BB081D">
      <w:pPr>
        <w:spacing w:after="0"/>
        <w:rPr>
          <w:sz w:val="16"/>
          <w:szCs w:val="16"/>
        </w:rPr>
      </w:pPr>
      <w:r>
        <w:rPr>
          <w:noProof/>
          <w:sz w:val="16"/>
          <w:szCs w:val="16"/>
          <w:lang w:eastAsia="tr-TR"/>
        </w:rPr>
        <w:pict>
          <v:oval id="_x0000_s1034" style="position:absolute;margin-left:4.7pt;margin-top:98.25pt;width:7.15pt;height:10.4pt;z-index:251666432" fillcolor="#d99594 [1941]" strokecolor="#c0504d [3205]" strokeweight="1pt">
            <v:fill color2="#c0504d [3205]" focus="50%" type="gradient"/>
            <v:shadow on="t" type="perspective" color="#622423 [1605]" offset="1pt" offset2="-3pt"/>
          </v:oval>
        </w:pict>
      </w:r>
      <w:r w:rsidR="00BB081D">
        <w:rPr>
          <w:noProof/>
          <w:sz w:val="16"/>
          <w:szCs w:val="16"/>
          <w:lang w:eastAsia="tr-TR"/>
        </w:rPr>
        <w:drawing>
          <wp:inline distT="0" distB="0" distL="0" distR="0">
            <wp:extent cx="2115185" cy="169926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15185" cy="1699260"/>
                    </a:xfrm>
                    <a:prstGeom prst="rect">
                      <a:avLst/>
                    </a:prstGeom>
                    <a:noFill/>
                    <a:ln w="9525">
                      <a:noFill/>
                      <a:miter lim="800000"/>
                      <a:headEnd/>
                      <a:tailEnd/>
                    </a:ln>
                  </pic:spPr>
                </pic:pic>
              </a:graphicData>
            </a:graphic>
          </wp:inline>
        </w:drawing>
      </w:r>
    </w:p>
    <w:p w:rsidR="00814FE8" w:rsidRDefault="00814FE8" w:rsidP="00BB081D">
      <w:pPr>
        <w:spacing w:after="0"/>
        <w:rPr>
          <w:b/>
          <w:sz w:val="16"/>
          <w:szCs w:val="16"/>
        </w:rPr>
      </w:pPr>
    </w:p>
    <w:p w:rsidR="008B36CC" w:rsidRDefault="008B36CC" w:rsidP="00BB081D">
      <w:pPr>
        <w:spacing w:after="0"/>
        <w:rPr>
          <w:sz w:val="16"/>
          <w:szCs w:val="16"/>
        </w:rPr>
      </w:pPr>
      <w:r w:rsidRPr="008B36CC">
        <w:rPr>
          <w:b/>
          <w:sz w:val="16"/>
          <w:szCs w:val="16"/>
        </w:rPr>
        <w:t>10.</w:t>
      </w:r>
      <w:r w:rsidR="00AC2139" w:rsidRPr="008B36CC">
        <w:rPr>
          <w:b/>
          <w:sz w:val="16"/>
          <w:szCs w:val="16"/>
        </w:rPr>
        <w:t xml:space="preserve"> </w:t>
      </w:r>
    </w:p>
    <w:p w:rsidR="008B36CC" w:rsidRDefault="00386AC0" w:rsidP="00904062">
      <w:pPr>
        <w:spacing w:after="0"/>
        <w:rPr>
          <w:sz w:val="16"/>
          <w:szCs w:val="16"/>
        </w:rPr>
      </w:pPr>
      <w:r>
        <w:rPr>
          <w:noProof/>
          <w:sz w:val="16"/>
          <w:szCs w:val="16"/>
          <w:lang w:eastAsia="tr-TR"/>
        </w:rPr>
        <w:pict>
          <v:oval id="_x0000_s1035" style="position:absolute;margin-left:40.95pt;margin-top:90.9pt;width:7.15pt;height:12.65pt;z-index:251667456" fillcolor="#d99594 [1941]" strokecolor="#c0504d [3205]" strokeweight="1pt">
            <v:fill color2="#c0504d [3205]" focus="50%" type="gradient"/>
            <v:shadow on="t" type="perspective" color="#622423 [1605]" offset="1pt" offset2="-3pt"/>
          </v:oval>
        </w:pict>
      </w:r>
      <w:r w:rsidR="00BB081D">
        <w:rPr>
          <w:noProof/>
          <w:sz w:val="16"/>
          <w:szCs w:val="16"/>
          <w:lang w:eastAsia="tr-TR"/>
        </w:rPr>
        <w:drawing>
          <wp:inline distT="0" distB="0" distL="0" distR="0">
            <wp:extent cx="2115185" cy="1303655"/>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115185" cy="1303655"/>
                    </a:xfrm>
                    <a:prstGeom prst="rect">
                      <a:avLst/>
                    </a:prstGeom>
                    <a:noFill/>
                    <a:ln w="9525">
                      <a:noFill/>
                      <a:miter lim="800000"/>
                      <a:headEnd/>
                      <a:tailEnd/>
                    </a:ln>
                  </pic:spPr>
                </pic:pic>
              </a:graphicData>
            </a:graphic>
          </wp:inline>
        </w:drawing>
      </w:r>
    </w:p>
    <w:p w:rsidR="005F3ADA" w:rsidRDefault="008B36CC" w:rsidP="005F3ADA">
      <w:pPr>
        <w:spacing w:after="0"/>
        <w:rPr>
          <w:b/>
          <w:sz w:val="16"/>
          <w:szCs w:val="16"/>
        </w:rPr>
      </w:pPr>
      <w:r w:rsidRPr="00213CFA">
        <w:rPr>
          <w:b/>
          <w:sz w:val="16"/>
          <w:szCs w:val="16"/>
        </w:rPr>
        <w:t>11.</w:t>
      </w:r>
    </w:p>
    <w:p w:rsidR="005F3ADA" w:rsidRDefault="00386AC0" w:rsidP="005F3ADA">
      <w:pPr>
        <w:spacing w:after="0"/>
        <w:rPr>
          <w:sz w:val="16"/>
          <w:szCs w:val="16"/>
        </w:rPr>
      </w:pPr>
      <w:r>
        <w:rPr>
          <w:noProof/>
          <w:sz w:val="16"/>
          <w:szCs w:val="16"/>
          <w:lang w:eastAsia="tr-TR"/>
        </w:rPr>
        <w:pict>
          <v:oval id="_x0000_s1036" style="position:absolute;margin-left:4.7pt;margin-top:79.25pt;width:7.15pt;height:9.75pt;z-index:251668480" fillcolor="#d99594 [1941]" strokecolor="#c0504d [3205]" strokeweight="1pt">
            <v:fill color2="#c0504d [3205]" focus="50%" type="gradient"/>
            <v:shadow on="t" type="perspective" color="#622423 [1605]" offset="1pt" offset2="-3pt"/>
          </v:oval>
        </w:pict>
      </w:r>
      <w:r w:rsidR="005F3ADA">
        <w:rPr>
          <w:noProof/>
          <w:sz w:val="16"/>
          <w:szCs w:val="16"/>
          <w:lang w:eastAsia="tr-TR"/>
        </w:rPr>
        <w:drawing>
          <wp:inline distT="0" distB="0" distL="0" distR="0">
            <wp:extent cx="2115185" cy="12763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115185" cy="1276350"/>
                    </a:xfrm>
                    <a:prstGeom prst="rect">
                      <a:avLst/>
                    </a:prstGeom>
                    <a:noFill/>
                    <a:ln w="9525">
                      <a:noFill/>
                      <a:miter lim="800000"/>
                      <a:headEnd/>
                      <a:tailEnd/>
                    </a:ln>
                  </pic:spPr>
                </pic:pic>
              </a:graphicData>
            </a:graphic>
          </wp:inline>
        </w:drawing>
      </w:r>
    </w:p>
    <w:p w:rsidR="00213CFA" w:rsidRDefault="00213CFA" w:rsidP="005F3ADA">
      <w:pPr>
        <w:spacing w:after="0"/>
        <w:rPr>
          <w:sz w:val="16"/>
          <w:szCs w:val="16"/>
        </w:rPr>
      </w:pPr>
      <w:r w:rsidRPr="00213CFA">
        <w:rPr>
          <w:b/>
          <w:sz w:val="16"/>
          <w:szCs w:val="16"/>
        </w:rPr>
        <w:t>12.</w:t>
      </w:r>
      <w:r>
        <w:rPr>
          <w:b/>
          <w:sz w:val="16"/>
          <w:szCs w:val="16"/>
        </w:rPr>
        <w:t xml:space="preserve"> </w:t>
      </w:r>
    </w:p>
    <w:p w:rsidR="005F3ADA" w:rsidRDefault="00386AC0" w:rsidP="005F3ADA">
      <w:pPr>
        <w:spacing w:after="0"/>
        <w:rPr>
          <w:sz w:val="16"/>
          <w:szCs w:val="16"/>
        </w:rPr>
      </w:pPr>
      <w:r>
        <w:rPr>
          <w:noProof/>
          <w:sz w:val="16"/>
          <w:szCs w:val="16"/>
          <w:lang w:eastAsia="tr-TR"/>
        </w:rPr>
        <w:pict>
          <v:oval id="_x0000_s1037" style="position:absolute;margin-left:95.7pt;margin-top:77.75pt;width:7.15pt;height:8.65pt;z-index:251669504" fillcolor="#d99594 [1941]" strokecolor="#c0504d [3205]" strokeweight="1pt">
            <v:fill color2="#c0504d [3205]" focus="50%" type="gradient"/>
            <v:shadow on="t" type="perspective" color="#622423 [1605]" offset="1pt" offset2="-3pt"/>
          </v:oval>
        </w:pict>
      </w:r>
      <w:r w:rsidR="005F3ADA">
        <w:rPr>
          <w:noProof/>
          <w:sz w:val="16"/>
          <w:szCs w:val="16"/>
          <w:lang w:eastAsia="tr-TR"/>
        </w:rPr>
        <w:drawing>
          <wp:inline distT="0" distB="0" distL="0" distR="0">
            <wp:extent cx="2115185" cy="1098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115185" cy="1098550"/>
                    </a:xfrm>
                    <a:prstGeom prst="rect">
                      <a:avLst/>
                    </a:prstGeom>
                    <a:noFill/>
                    <a:ln w="9525">
                      <a:noFill/>
                      <a:miter lim="800000"/>
                      <a:headEnd/>
                      <a:tailEnd/>
                    </a:ln>
                  </pic:spPr>
                </pic:pic>
              </a:graphicData>
            </a:graphic>
          </wp:inline>
        </w:drawing>
      </w:r>
    </w:p>
    <w:p w:rsidR="005F3ADA" w:rsidRDefault="005F3ADA" w:rsidP="005F3ADA">
      <w:pPr>
        <w:spacing w:after="0"/>
        <w:rPr>
          <w:b/>
          <w:sz w:val="16"/>
          <w:szCs w:val="16"/>
        </w:rPr>
      </w:pPr>
    </w:p>
    <w:p w:rsidR="005F3ADA" w:rsidRDefault="005F3ADA" w:rsidP="005F3ADA">
      <w:pPr>
        <w:spacing w:after="0"/>
        <w:rPr>
          <w:b/>
          <w:sz w:val="16"/>
          <w:szCs w:val="16"/>
        </w:rPr>
      </w:pPr>
    </w:p>
    <w:p w:rsidR="00814FE8" w:rsidRDefault="00814FE8" w:rsidP="005F3ADA">
      <w:pPr>
        <w:spacing w:after="0"/>
        <w:rPr>
          <w:b/>
          <w:sz w:val="16"/>
          <w:szCs w:val="16"/>
        </w:rPr>
      </w:pPr>
    </w:p>
    <w:p w:rsidR="006B3E65" w:rsidRDefault="00213CFA" w:rsidP="005F3ADA">
      <w:pPr>
        <w:spacing w:after="0"/>
        <w:rPr>
          <w:sz w:val="16"/>
          <w:szCs w:val="16"/>
        </w:rPr>
      </w:pPr>
      <w:r w:rsidRPr="006B3E65">
        <w:rPr>
          <w:b/>
          <w:sz w:val="16"/>
          <w:szCs w:val="16"/>
        </w:rPr>
        <w:lastRenderedPageBreak/>
        <w:t>13.</w:t>
      </w:r>
      <w:r w:rsidR="006B3E65">
        <w:rPr>
          <w:b/>
          <w:sz w:val="16"/>
          <w:szCs w:val="16"/>
        </w:rPr>
        <w:t xml:space="preserve"> </w:t>
      </w:r>
    </w:p>
    <w:p w:rsidR="006B3E65" w:rsidRDefault="00386AC0" w:rsidP="00213CFA">
      <w:pPr>
        <w:spacing w:after="0"/>
        <w:rPr>
          <w:sz w:val="16"/>
          <w:szCs w:val="16"/>
        </w:rPr>
      </w:pPr>
      <w:r>
        <w:rPr>
          <w:noProof/>
          <w:sz w:val="16"/>
          <w:szCs w:val="16"/>
          <w:lang w:eastAsia="tr-TR"/>
        </w:rPr>
        <w:pict>
          <v:oval id="_x0000_s1038" style="position:absolute;margin-left:5.6pt;margin-top:64.25pt;width:7.15pt;height:7.5pt;z-index:251670528" fillcolor="#d99594 [1941]" strokecolor="#c0504d [3205]" strokeweight="1pt">
            <v:fill color2="#c0504d [3205]" focus="50%" type="gradient"/>
            <v:shadow on="t" type="perspective" color="#622423 [1605]" offset="1pt" offset2="-3pt"/>
          </v:oval>
        </w:pict>
      </w:r>
      <w:r w:rsidR="005F3ADA">
        <w:rPr>
          <w:noProof/>
          <w:sz w:val="16"/>
          <w:szCs w:val="16"/>
          <w:lang w:eastAsia="tr-TR"/>
        </w:rPr>
        <w:drawing>
          <wp:inline distT="0" distB="0" distL="0" distR="0">
            <wp:extent cx="2115185" cy="1214755"/>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115185" cy="1214755"/>
                    </a:xfrm>
                    <a:prstGeom prst="rect">
                      <a:avLst/>
                    </a:prstGeom>
                    <a:noFill/>
                    <a:ln w="9525">
                      <a:noFill/>
                      <a:miter lim="800000"/>
                      <a:headEnd/>
                      <a:tailEnd/>
                    </a:ln>
                  </pic:spPr>
                </pic:pic>
              </a:graphicData>
            </a:graphic>
          </wp:inline>
        </w:drawing>
      </w:r>
    </w:p>
    <w:p w:rsidR="006B3E65" w:rsidRDefault="006B3E65" w:rsidP="005F3ADA">
      <w:pPr>
        <w:spacing w:after="0"/>
        <w:rPr>
          <w:sz w:val="16"/>
          <w:szCs w:val="16"/>
        </w:rPr>
      </w:pPr>
      <w:r w:rsidRPr="006B3E65">
        <w:rPr>
          <w:b/>
          <w:sz w:val="16"/>
          <w:szCs w:val="16"/>
        </w:rPr>
        <w:t>14.</w:t>
      </w:r>
      <w:r>
        <w:rPr>
          <w:b/>
          <w:sz w:val="16"/>
          <w:szCs w:val="16"/>
        </w:rPr>
        <w:t xml:space="preserve"> </w:t>
      </w:r>
    </w:p>
    <w:p w:rsidR="006843F8" w:rsidRDefault="00386AC0" w:rsidP="00213CFA">
      <w:pPr>
        <w:spacing w:after="0"/>
        <w:rPr>
          <w:sz w:val="16"/>
          <w:szCs w:val="16"/>
        </w:rPr>
      </w:pPr>
      <w:r>
        <w:rPr>
          <w:noProof/>
          <w:sz w:val="16"/>
          <w:szCs w:val="16"/>
          <w:lang w:eastAsia="tr-TR"/>
        </w:rPr>
        <w:pict>
          <v:oval id="_x0000_s1039" style="position:absolute;margin-left:2.15pt;margin-top:47.45pt;width:10.6pt;height:12.1pt;z-index:251671552" fillcolor="#d99594 [1941]" strokecolor="#c0504d [3205]" strokeweight="1pt">
            <v:fill color2="#c0504d [3205]" focus="50%" type="gradient"/>
            <v:shadow on="t" type="perspective" color="#622423 [1605]" offset="1pt" offset2="-3pt"/>
          </v:oval>
        </w:pict>
      </w:r>
      <w:r w:rsidR="005F3ADA">
        <w:rPr>
          <w:noProof/>
          <w:sz w:val="16"/>
          <w:szCs w:val="16"/>
          <w:lang w:eastAsia="tr-TR"/>
        </w:rPr>
        <w:drawing>
          <wp:inline distT="0" distB="0" distL="0" distR="0">
            <wp:extent cx="2115185" cy="125539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115185" cy="1255395"/>
                    </a:xfrm>
                    <a:prstGeom prst="rect">
                      <a:avLst/>
                    </a:prstGeom>
                    <a:noFill/>
                    <a:ln w="9525">
                      <a:noFill/>
                      <a:miter lim="800000"/>
                      <a:headEnd/>
                      <a:tailEnd/>
                    </a:ln>
                  </pic:spPr>
                </pic:pic>
              </a:graphicData>
            </a:graphic>
          </wp:inline>
        </w:drawing>
      </w:r>
    </w:p>
    <w:p w:rsidR="006843F8" w:rsidRDefault="006843F8" w:rsidP="005F3ADA">
      <w:pPr>
        <w:spacing w:after="0"/>
        <w:rPr>
          <w:sz w:val="16"/>
          <w:szCs w:val="16"/>
        </w:rPr>
      </w:pPr>
      <w:r w:rsidRPr="006843F8">
        <w:rPr>
          <w:b/>
          <w:sz w:val="16"/>
          <w:szCs w:val="16"/>
        </w:rPr>
        <w:t>15.</w:t>
      </w:r>
      <w:r>
        <w:rPr>
          <w:b/>
          <w:sz w:val="16"/>
          <w:szCs w:val="16"/>
        </w:rPr>
        <w:t xml:space="preserve"> </w:t>
      </w:r>
    </w:p>
    <w:p w:rsidR="006843F8" w:rsidRDefault="00386AC0" w:rsidP="00213CFA">
      <w:pPr>
        <w:spacing w:after="0"/>
        <w:rPr>
          <w:sz w:val="16"/>
          <w:szCs w:val="16"/>
        </w:rPr>
      </w:pPr>
      <w:r>
        <w:rPr>
          <w:noProof/>
          <w:sz w:val="16"/>
          <w:szCs w:val="16"/>
          <w:lang w:eastAsia="tr-TR"/>
        </w:rPr>
        <w:pict>
          <v:oval id="_x0000_s1040" style="position:absolute;margin-left:113.35pt;margin-top:79.9pt;width:7.15pt;height:10.4pt;z-index:251672576" fillcolor="#d99594 [1941]" strokecolor="#c0504d [3205]" strokeweight="1pt">
            <v:fill color2="#c0504d [3205]" focus="50%" type="gradient"/>
            <v:shadow on="t" type="perspective" color="#622423 [1605]" offset="1pt" offset2="-3pt"/>
          </v:oval>
        </w:pict>
      </w:r>
      <w:r w:rsidR="005F3ADA">
        <w:rPr>
          <w:noProof/>
          <w:sz w:val="16"/>
          <w:szCs w:val="16"/>
          <w:lang w:eastAsia="tr-TR"/>
        </w:rPr>
        <w:drawing>
          <wp:inline distT="0" distB="0" distL="0" distR="0">
            <wp:extent cx="2115185" cy="126238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115185" cy="1262380"/>
                    </a:xfrm>
                    <a:prstGeom prst="rect">
                      <a:avLst/>
                    </a:prstGeom>
                    <a:noFill/>
                    <a:ln w="9525">
                      <a:noFill/>
                      <a:miter lim="800000"/>
                      <a:headEnd/>
                      <a:tailEnd/>
                    </a:ln>
                  </pic:spPr>
                </pic:pic>
              </a:graphicData>
            </a:graphic>
          </wp:inline>
        </w:drawing>
      </w:r>
    </w:p>
    <w:p w:rsidR="00814FE8" w:rsidRDefault="00814FE8" w:rsidP="00D52B6E">
      <w:pPr>
        <w:spacing w:after="0"/>
        <w:rPr>
          <w:b/>
          <w:sz w:val="18"/>
          <w:szCs w:val="18"/>
        </w:rPr>
      </w:pPr>
    </w:p>
    <w:p w:rsidR="00814FE8" w:rsidRDefault="006843F8" w:rsidP="00D52B6E">
      <w:pPr>
        <w:spacing w:after="0"/>
        <w:rPr>
          <w:b/>
          <w:sz w:val="18"/>
          <w:szCs w:val="18"/>
        </w:rPr>
      </w:pPr>
      <w:r w:rsidRPr="00341494">
        <w:rPr>
          <w:b/>
          <w:sz w:val="18"/>
          <w:szCs w:val="18"/>
        </w:rPr>
        <w:t>16.</w:t>
      </w:r>
      <w:r w:rsidR="00341494" w:rsidRPr="00341494">
        <w:rPr>
          <w:b/>
          <w:sz w:val="18"/>
          <w:szCs w:val="18"/>
        </w:rPr>
        <w:t xml:space="preserve"> </w:t>
      </w:r>
      <w:r w:rsidR="00814FE8">
        <w:rPr>
          <w:b/>
          <w:sz w:val="18"/>
          <w:szCs w:val="18"/>
        </w:rPr>
        <w:t>17. Yüzyıl ıslahatlarının genel özelliklerini yazınız en az beş madde</w:t>
      </w:r>
    </w:p>
    <w:p w:rsidR="00D52B6E" w:rsidRPr="00D52B6E" w:rsidRDefault="00814FE8" w:rsidP="00D52B6E">
      <w:pPr>
        <w:spacing w:after="0"/>
        <w:rPr>
          <w:b/>
          <w:sz w:val="18"/>
          <w:szCs w:val="18"/>
        </w:rPr>
      </w:pPr>
      <w:r>
        <w:rPr>
          <w:b/>
          <w:sz w:val="18"/>
          <w:szCs w:val="18"/>
        </w:rPr>
        <w:t>( 10</w:t>
      </w:r>
      <w:r w:rsidR="00D52B6E" w:rsidRPr="00D52B6E">
        <w:rPr>
          <w:b/>
          <w:sz w:val="18"/>
          <w:szCs w:val="18"/>
        </w:rPr>
        <w:t xml:space="preserve"> puan)</w:t>
      </w:r>
    </w:p>
    <w:p w:rsidR="00352E2B" w:rsidRDefault="00352E2B" w:rsidP="00352E2B">
      <w:pPr>
        <w:pStyle w:val="ListeParagraf"/>
        <w:numPr>
          <w:ilvl w:val="0"/>
          <w:numId w:val="8"/>
        </w:numPr>
        <w:spacing w:after="0"/>
        <w:rPr>
          <w:b/>
          <w:color w:val="0000FF"/>
        </w:rPr>
      </w:pPr>
      <w:r w:rsidRPr="00352E2B">
        <w:rPr>
          <w:b/>
          <w:color w:val="0000FF"/>
        </w:rPr>
        <w:t>Osmanlı Devleti, Avrupa’dan geri kaldığını henüz kabul etmemiştir. Bu yüzden yapılan ıslahatlarda Avrupa örnek alınmaz.</w:t>
      </w:r>
    </w:p>
    <w:p w:rsidR="00352E2B" w:rsidRDefault="00352E2B" w:rsidP="00352E2B">
      <w:pPr>
        <w:pStyle w:val="ListeParagraf"/>
        <w:numPr>
          <w:ilvl w:val="0"/>
          <w:numId w:val="8"/>
        </w:numPr>
        <w:spacing w:after="0"/>
        <w:rPr>
          <w:b/>
          <w:color w:val="0000FF"/>
        </w:rPr>
      </w:pPr>
      <w:r w:rsidRPr="00352E2B">
        <w:rPr>
          <w:b/>
          <w:color w:val="0000FF"/>
        </w:rPr>
        <w:t>Duraklamaya neden olan sorunların temeline inilmemiştir. Bu nedenle ıslahatlar yüzeysel kalmıştır.</w:t>
      </w:r>
    </w:p>
    <w:p w:rsidR="00352E2B" w:rsidRDefault="00352E2B" w:rsidP="00352E2B">
      <w:pPr>
        <w:pStyle w:val="ListeParagraf"/>
        <w:numPr>
          <w:ilvl w:val="0"/>
          <w:numId w:val="8"/>
        </w:numPr>
        <w:spacing w:after="0"/>
        <w:rPr>
          <w:b/>
          <w:color w:val="0000FF"/>
        </w:rPr>
      </w:pPr>
      <w:r w:rsidRPr="00352E2B">
        <w:rPr>
          <w:b/>
          <w:color w:val="0000FF"/>
        </w:rPr>
        <w:t>Islahatlar yapan kişinin görev süresi veya ömrüyle sınırlı kalmış bir devlet politikası haline gelmemiştir.</w:t>
      </w:r>
    </w:p>
    <w:p w:rsidR="00352E2B" w:rsidRDefault="00352E2B" w:rsidP="00352E2B">
      <w:pPr>
        <w:pStyle w:val="ListeParagraf"/>
        <w:numPr>
          <w:ilvl w:val="0"/>
          <w:numId w:val="8"/>
        </w:numPr>
        <w:spacing w:after="0"/>
        <w:rPr>
          <w:b/>
          <w:color w:val="0000FF"/>
        </w:rPr>
      </w:pPr>
      <w:r w:rsidRPr="00352E2B">
        <w:rPr>
          <w:b/>
          <w:color w:val="0000FF"/>
        </w:rPr>
        <w:t>Islahatlar genellikle askeri alanla sınırlı kalmıştır.</w:t>
      </w:r>
    </w:p>
    <w:p w:rsidR="00352E2B" w:rsidRPr="00352E2B" w:rsidRDefault="00352E2B" w:rsidP="00352E2B">
      <w:pPr>
        <w:pStyle w:val="ListeParagraf"/>
        <w:numPr>
          <w:ilvl w:val="0"/>
          <w:numId w:val="8"/>
        </w:numPr>
        <w:spacing w:after="0"/>
        <w:rPr>
          <w:b/>
          <w:color w:val="0000FF"/>
        </w:rPr>
      </w:pPr>
      <w:r w:rsidRPr="00352E2B">
        <w:rPr>
          <w:b/>
          <w:color w:val="0000FF"/>
        </w:rPr>
        <w:t>Islahatlar halka indirilmemiştir. Yani yapılan işler halktan kopuk yapılmıştır. Halkın yaşamında olumlu bir değişim yaratmadığı gibi, vergilerin sürekli artırılması nedeniyle halk devlete tepki göstermiş ve bu nedenle çok sık isyan çıkmıştır.</w:t>
      </w:r>
    </w:p>
    <w:p w:rsidR="00352E2B" w:rsidRDefault="00352E2B" w:rsidP="00352E2B">
      <w:pPr>
        <w:spacing w:after="0"/>
        <w:rPr>
          <w:b/>
          <w:color w:val="0000FF"/>
        </w:rPr>
        <w:sectPr w:rsidR="00352E2B" w:rsidSect="001178C2">
          <w:pgSz w:w="11906" w:h="16838"/>
          <w:pgMar w:top="720" w:right="720" w:bottom="720" w:left="720" w:header="708" w:footer="708" w:gutter="0"/>
          <w:cols w:num="3" w:sep="1" w:space="227"/>
          <w:docGrid w:linePitch="360"/>
        </w:sectPr>
      </w:pPr>
    </w:p>
    <w:p w:rsidR="00352E2B" w:rsidRDefault="00352E2B" w:rsidP="00352E2B">
      <w:pPr>
        <w:pStyle w:val="ListeParagraf"/>
        <w:numPr>
          <w:ilvl w:val="0"/>
          <w:numId w:val="8"/>
        </w:numPr>
        <w:spacing w:after="0"/>
        <w:rPr>
          <w:b/>
          <w:color w:val="0000FF"/>
        </w:rPr>
      </w:pPr>
      <w:r w:rsidRPr="00352E2B">
        <w:rPr>
          <w:b/>
          <w:color w:val="0000FF"/>
        </w:rPr>
        <w:lastRenderedPageBreak/>
        <w:t>Islahatla genellikle baskı ve şiddete dayanmıştır.</w:t>
      </w:r>
    </w:p>
    <w:p w:rsidR="00352E2B" w:rsidRPr="00352E2B" w:rsidRDefault="00352E2B" w:rsidP="00352E2B">
      <w:pPr>
        <w:pStyle w:val="ListeParagraf"/>
        <w:spacing w:after="0"/>
        <w:rPr>
          <w:b/>
          <w:color w:val="0000FF"/>
        </w:rPr>
      </w:pPr>
    </w:p>
    <w:p w:rsidR="00352E2B" w:rsidRPr="00352E2B" w:rsidRDefault="00352E2B" w:rsidP="00352E2B">
      <w:pPr>
        <w:pStyle w:val="ListeParagraf"/>
        <w:numPr>
          <w:ilvl w:val="0"/>
          <w:numId w:val="8"/>
        </w:numPr>
        <w:spacing w:after="0"/>
        <w:rPr>
          <w:b/>
          <w:color w:val="0000FF"/>
        </w:rPr>
      </w:pPr>
      <w:r w:rsidRPr="00352E2B">
        <w:rPr>
          <w:b/>
          <w:color w:val="0000FF"/>
        </w:rPr>
        <w:t>Bu yüzyılda yapılan ıslahatlar değişmeye ya da çağa ayak uydurmaya çalışmaz. Islahatların amacı Kanuni devrindeki ideal düzene geri dönmektir. </w:t>
      </w:r>
    </w:p>
    <w:p w:rsidR="00341494" w:rsidRPr="00352E2B" w:rsidRDefault="00352E2B" w:rsidP="00352E2B">
      <w:pPr>
        <w:spacing w:after="0"/>
        <w:ind w:left="1416"/>
        <w:rPr>
          <w:b/>
          <w:color w:val="FF0000"/>
          <w:sz w:val="40"/>
          <w:szCs w:val="40"/>
        </w:rPr>
      </w:pPr>
      <w:r w:rsidRPr="00352E2B">
        <w:rPr>
          <w:b/>
          <w:color w:val="FF0000"/>
          <w:sz w:val="40"/>
          <w:szCs w:val="40"/>
        </w:rPr>
        <w:t>5X2=10</w:t>
      </w:r>
    </w:p>
    <w:p w:rsidR="00814FE8" w:rsidRDefault="00814FE8" w:rsidP="00213CFA">
      <w:pPr>
        <w:spacing w:after="0"/>
        <w:rPr>
          <w:b/>
          <w:sz w:val="16"/>
          <w:szCs w:val="16"/>
        </w:rPr>
      </w:pPr>
    </w:p>
    <w:p w:rsidR="00814FE8" w:rsidRDefault="00814FE8" w:rsidP="00213CFA">
      <w:pPr>
        <w:spacing w:after="0"/>
        <w:rPr>
          <w:b/>
          <w:sz w:val="16"/>
          <w:szCs w:val="16"/>
        </w:rPr>
      </w:pPr>
    </w:p>
    <w:p w:rsidR="00814FE8" w:rsidRDefault="00814FE8" w:rsidP="00213CFA">
      <w:pPr>
        <w:spacing w:after="0"/>
        <w:rPr>
          <w:b/>
          <w:sz w:val="16"/>
          <w:szCs w:val="16"/>
        </w:rPr>
      </w:pPr>
    </w:p>
    <w:p w:rsidR="00814FE8" w:rsidRDefault="0023482C" w:rsidP="00213CFA">
      <w:pPr>
        <w:spacing w:after="0"/>
        <w:rPr>
          <w:b/>
          <w:sz w:val="16"/>
          <w:szCs w:val="16"/>
        </w:rPr>
      </w:pPr>
      <w:r>
        <w:rPr>
          <w:rFonts w:ascii="Times New Roman" w:hAnsi="Times New Roman" w:cs="Times New Roman"/>
          <w:sz w:val="24"/>
          <w:szCs w:val="24"/>
        </w:rPr>
        <w:pict>
          <v:roundrect id="_x0000_s1041" style="position:absolute;margin-left:54.6pt;margin-top:8.35pt;width:152.4pt;height:37.4pt;z-index:251674624" arcsize="10923f" fillcolor="black [3200]" strokecolor="black [3200]" strokeweight="10pt">
            <v:stroke linestyle="thinThin"/>
            <v:shadow color="#868686"/>
            <v:textbox>
              <w:txbxContent>
                <w:p w:rsidR="0023482C" w:rsidRDefault="0023482C" w:rsidP="0023482C">
                  <w:pPr>
                    <w:jc w:val="center"/>
                    <w:rPr>
                      <w:b/>
                      <w:color w:val="FF3399"/>
                      <w:sz w:val="28"/>
                      <w:szCs w:val="28"/>
                    </w:rPr>
                  </w:pPr>
                  <w:r>
                    <w:rPr>
                      <w:b/>
                      <w:color w:val="FF3399"/>
                      <w:sz w:val="28"/>
                      <w:szCs w:val="28"/>
                    </w:rPr>
                    <w:t>www.</w:t>
                  </w:r>
                  <w:hyperlink r:id="rId20" w:history="1">
                    <w:r w:rsidRPr="0023482C">
                      <w:rPr>
                        <w:rStyle w:val="Kpr"/>
                        <w:b/>
                        <w:color w:val="FF3399"/>
                        <w:sz w:val="28"/>
                        <w:szCs w:val="28"/>
                        <w:u w:val="none"/>
                      </w:rPr>
                      <w:t>tarihdersi</w:t>
                    </w:r>
                  </w:hyperlink>
                  <w:r>
                    <w:rPr>
                      <w:b/>
                      <w:color w:val="FF3399"/>
                      <w:sz w:val="28"/>
                      <w:szCs w:val="28"/>
                    </w:rPr>
                    <w:t>.net</w:t>
                  </w:r>
                </w:p>
              </w:txbxContent>
            </v:textbox>
          </v:roundrect>
        </w:pict>
      </w:r>
    </w:p>
    <w:p w:rsidR="00814FE8" w:rsidRDefault="00814FE8" w:rsidP="00213CFA">
      <w:pPr>
        <w:spacing w:after="0"/>
        <w:rPr>
          <w:b/>
          <w:sz w:val="16"/>
          <w:szCs w:val="16"/>
        </w:rPr>
      </w:pPr>
    </w:p>
    <w:p w:rsidR="00341494" w:rsidRDefault="00341494" w:rsidP="00213CFA">
      <w:pPr>
        <w:spacing w:after="0"/>
        <w:rPr>
          <w:b/>
          <w:sz w:val="16"/>
          <w:szCs w:val="16"/>
        </w:rPr>
      </w:pPr>
    </w:p>
    <w:p w:rsidR="00341494" w:rsidRDefault="00341494" w:rsidP="00213CFA">
      <w:pPr>
        <w:spacing w:after="0"/>
        <w:rPr>
          <w:b/>
          <w:sz w:val="16"/>
          <w:szCs w:val="16"/>
        </w:rPr>
      </w:pPr>
    </w:p>
    <w:p w:rsidR="00341494" w:rsidRDefault="00341494" w:rsidP="00213CFA">
      <w:pPr>
        <w:spacing w:after="0"/>
        <w:rPr>
          <w:b/>
          <w:sz w:val="16"/>
          <w:szCs w:val="16"/>
        </w:rPr>
      </w:pPr>
    </w:p>
    <w:p w:rsidR="00341494" w:rsidRDefault="00341494" w:rsidP="00213CFA">
      <w:pPr>
        <w:spacing w:after="0"/>
        <w:rPr>
          <w:b/>
          <w:sz w:val="16"/>
          <w:szCs w:val="16"/>
        </w:rPr>
      </w:pPr>
    </w:p>
    <w:p w:rsidR="00341494" w:rsidRDefault="00341494" w:rsidP="00213CFA">
      <w:pPr>
        <w:spacing w:after="0"/>
        <w:rPr>
          <w:b/>
          <w:sz w:val="16"/>
          <w:szCs w:val="16"/>
        </w:rPr>
      </w:pPr>
    </w:p>
    <w:p w:rsidR="00341494" w:rsidRDefault="00341494" w:rsidP="00213CFA">
      <w:pPr>
        <w:spacing w:after="0"/>
        <w:rPr>
          <w:b/>
          <w:sz w:val="16"/>
          <w:szCs w:val="16"/>
        </w:rPr>
        <w:sectPr w:rsidR="00341494" w:rsidSect="00352E2B">
          <w:type w:val="continuous"/>
          <w:pgSz w:w="11906" w:h="16838"/>
          <w:pgMar w:top="720" w:right="720" w:bottom="720" w:left="720" w:header="708" w:footer="708" w:gutter="0"/>
          <w:cols w:num="2" w:sep="1" w:space="284"/>
          <w:docGrid w:linePitch="360"/>
        </w:sectPr>
      </w:pPr>
    </w:p>
    <w:p w:rsidR="00341494" w:rsidRPr="00341494" w:rsidRDefault="00341494" w:rsidP="00213CFA">
      <w:pPr>
        <w:spacing w:after="0"/>
        <w:rPr>
          <w:b/>
          <w:sz w:val="18"/>
          <w:szCs w:val="18"/>
        </w:rPr>
      </w:pPr>
      <w:r w:rsidRPr="00341494">
        <w:rPr>
          <w:b/>
          <w:sz w:val="18"/>
          <w:szCs w:val="18"/>
        </w:rPr>
        <w:lastRenderedPageBreak/>
        <w:t xml:space="preserve">17. 1699 </w:t>
      </w:r>
      <w:proofErr w:type="spellStart"/>
      <w:r w:rsidRPr="00341494">
        <w:rPr>
          <w:b/>
          <w:sz w:val="18"/>
          <w:szCs w:val="18"/>
        </w:rPr>
        <w:t>Karlofça</w:t>
      </w:r>
      <w:proofErr w:type="spellEnd"/>
      <w:r w:rsidRPr="00341494">
        <w:rPr>
          <w:b/>
          <w:sz w:val="18"/>
          <w:szCs w:val="18"/>
        </w:rPr>
        <w:t xml:space="preserve"> ve 1700 İstanbul antlaşmaları</w:t>
      </w:r>
      <w:r w:rsidR="00352E2B">
        <w:rPr>
          <w:b/>
          <w:sz w:val="18"/>
          <w:szCs w:val="18"/>
        </w:rPr>
        <w:t>nın</w:t>
      </w:r>
      <w:r w:rsidRPr="00341494">
        <w:rPr>
          <w:b/>
          <w:sz w:val="18"/>
          <w:szCs w:val="18"/>
        </w:rPr>
        <w:t xml:space="preserve"> </w:t>
      </w:r>
      <w:r w:rsidR="00352E2B">
        <w:rPr>
          <w:b/>
          <w:sz w:val="18"/>
          <w:szCs w:val="18"/>
        </w:rPr>
        <w:t>sonuçlarını (</w:t>
      </w:r>
      <w:r w:rsidRPr="00341494">
        <w:rPr>
          <w:b/>
          <w:sz w:val="18"/>
          <w:szCs w:val="18"/>
        </w:rPr>
        <w:t>önemini) yazınız. (15 puan)</w:t>
      </w:r>
    </w:p>
    <w:p w:rsidR="00352E2B" w:rsidRDefault="00352E2B" w:rsidP="00352E2B">
      <w:pPr>
        <w:pStyle w:val="ListeParagraf"/>
        <w:numPr>
          <w:ilvl w:val="0"/>
          <w:numId w:val="10"/>
        </w:numPr>
        <w:spacing w:after="0"/>
        <w:rPr>
          <w:b/>
          <w:color w:val="0000FF"/>
          <w:sz w:val="20"/>
          <w:szCs w:val="20"/>
        </w:rPr>
      </w:pPr>
      <w:r w:rsidRPr="00352E2B">
        <w:rPr>
          <w:b/>
          <w:color w:val="0000FF"/>
          <w:sz w:val="20"/>
          <w:szCs w:val="20"/>
        </w:rPr>
        <w:t>Osmanlı Devleti ilk kez büyük çapta toprak kaybetmiştir.</w:t>
      </w:r>
    </w:p>
    <w:p w:rsidR="00352E2B" w:rsidRDefault="00352E2B" w:rsidP="00352E2B">
      <w:pPr>
        <w:pStyle w:val="ListeParagraf"/>
        <w:numPr>
          <w:ilvl w:val="0"/>
          <w:numId w:val="10"/>
        </w:numPr>
        <w:spacing w:after="0"/>
        <w:rPr>
          <w:b/>
          <w:color w:val="0000FF"/>
          <w:sz w:val="20"/>
          <w:szCs w:val="20"/>
        </w:rPr>
      </w:pPr>
      <w:r w:rsidRPr="00352E2B">
        <w:rPr>
          <w:b/>
          <w:color w:val="0000FF"/>
          <w:sz w:val="20"/>
          <w:szCs w:val="20"/>
        </w:rPr>
        <w:t>Orta Avrupa’da ki (Macaristan) Osmanlı hâkimiyeti sona erdi.</w:t>
      </w:r>
    </w:p>
    <w:p w:rsidR="00352E2B" w:rsidRDefault="00352E2B" w:rsidP="00352E2B">
      <w:pPr>
        <w:pStyle w:val="ListeParagraf"/>
        <w:numPr>
          <w:ilvl w:val="0"/>
          <w:numId w:val="10"/>
        </w:numPr>
        <w:spacing w:after="0"/>
        <w:rPr>
          <w:b/>
          <w:color w:val="0000FF"/>
          <w:sz w:val="20"/>
          <w:szCs w:val="20"/>
        </w:rPr>
      </w:pPr>
      <w:r w:rsidRPr="00352E2B">
        <w:rPr>
          <w:b/>
          <w:color w:val="0000FF"/>
          <w:sz w:val="20"/>
          <w:szCs w:val="20"/>
        </w:rPr>
        <w:t>Bu antlaşmayla duraklama dönemi bitmiş gerileme dönemi başlamıştır.</w:t>
      </w:r>
    </w:p>
    <w:p w:rsidR="00352E2B" w:rsidRDefault="00352E2B" w:rsidP="00352E2B">
      <w:pPr>
        <w:pStyle w:val="ListeParagraf"/>
        <w:numPr>
          <w:ilvl w:val="0"/>
          <w:numId w:val="10"/>
        </w:numPr>
        <w:spacing w:after="0"/>
        <w:rPr>
          <w:b/>
          <w:color w:val="0000FF"/>
          <w:sz w:val="20"/>
          <w:szCs w:val="20"/>
        </w:rPr>
      </w:pPr>
      <w:r w:rsidRPr="00352E2B">
        <w:rPr>
          <w:b/>
          <w:color w:val="0000FF"/>
          <w:sz w:val="20"/>
          <w:szCs w:val="20"/>
        </w:rPr>
        <w:t>Osmanlı Devleti, Avusturya'nın kendisinden üstün olduğunu kabul etmiştir. (Avusturya'nın garantörlüğünü kabul ettiği için)</w:t>
      </w:r>
    </w:p>
    <w:p w:rsidR="00352E2B" w:rsidRDefault="00352E2B" w:rsidP="00352E2B">
      <w:pPr>
        <w:pStyle w:val="ListeParagraf"/>
        <w:numPr>
          <w:ilvl w:val="0"/>
          <w:numId w:val="10"/>
        </w:numPr>
        <w:spacing w:after="0"/>
        <w:rPr>
          <w:b/>
          <w:color w:val="0000FF"/>
          <w:sz w:val="20"/>
          <w:szCs w:val="20"/>
        </w:rPr>
      </w:pPr>
      <w:proofErr w:type="spellStart"/>
      <w:r w:rsidRPr="00352E2B">
        <w:rPr>
          <w:b/>
          <w:color w:val="0000FF"/>
          <w:sz w:val="20"/>
          <w:szCs w:val="20"/>
        </w:rPr>
        <w:t>Karlofça</w:t>
      </w:r>
      <w:proofErr w:type="spellEnd"/>
      <w:r w:rsidRPr="00352E2B">
        <w:rPr>
          <w:b/>
          <w:color w:val="0000FF"/>
          <w:sz w:val="20"/>
          <w:szCs w:val="20"/>
        </w:rPr>
        <w:t xml:space="preserve"> antlaşması, 18.yy ilk çeyreğinde Osmanlı Devlet politikalarını etkilemiştir. Bu süreçte kaybettiği yerleri tekrar alabilmek için savaşlara girmiş aldığı yengilerden sonrada politika değiştirerek eldeki toprakları korumaya çalışmıştır.</w:t>
      </w:r>
    </w:p>
    <w:p w:rsidR="00352E2B" w:rsidRPr="00352E2B" w:rsidRDefault="00352E2B" w:rsidP="00352E2B">
      <w:pPr>
        <w:pStyle w:val="ListeParagraf"/>
        <w:numPr>
          <w:ilvl w:val="0"/>
          <w:numId w:val="10"/>
        </w:numPr>
        <w:spacing w:after="0"/>
        <w:rPr>
          <w:b/>
          <w:color w:val="0000FF"/>
          <w:sz w:val="20"/>
          <w:szCs w:val="20"/>
        </w:rPr>
      </w:pPr>
      <w:r w:rsidRPr="00352E2B">
        <w:rPr>
          <w:b/>
          <w:color w:val="0000FF"/>
          <w:sz w:val="20"/>
          <w:szCs w:val="20"/>
        </w:rPr>
        <w:t>Ruslar Karadeniz’e inme imkânı elde etti. (Azak kalesini Rusya'ya verdiği için)</w:t>
      </w:r>
    </w:p>
    <w:p w:rsidR="00341494" w:rsidRDefault="00341494" w:rsidP="00213CFA">
      <w:pPr>
        <w:spacing w:after="0"/>
        <w:rPr>
          <w:b/>
          <w:sz w:val="16"/>
          <w:szCs w:val="16"/>
        </w:rPr>
      </w:pPr>
    </w:p>
    <w:p w:rsidR="00352E2B" w:rsidRPr="00443767" w:rsidRDefault="00443767" w:rsidP="00443767">
      <w:pPr>
        <w:spacing w:after="0"/>
        <w:ind w:left="1416" w:firstLine="708"/>
        <w:rPr>
          <w:b/>
          <w:color w:val="FF0000"/>
          <w:sz w:val="40"/>
          <w:szCs w:val="40"/>
        </w:rPr>
      </w:pPr>
      <w:r w:rsidRPr="00443767">
        <w:rPr>
          <w:b/>
          <w:color w:val="FF0000"/>
          <w:sz w:val="40"/>
          <w:szCs w:val="40"/>
        </w:rPr>
        <w:t>5x3=15</w:t>
      </w:r>
    </w:p>
    <w:p w:rsidR="00341494" w:rsidRDefault="00341494" w:rsidP="00213CFA">
      <w:pPr>
        <w:spacing w:after="0"/>
        <w:rPr>
          <w:b/>
          <w:sz w:val="16"/>
          <w:szCs w:val="16"/>
        </w:rPr>
      </w:pPr>
    </w:p>
    <w:p w:rsidR="00341494" w:rsidRDefault="00341494" w:rsidP="00213CFA">
      <w:pPr>
        <w:spacing w:after="0"/>
        <w:rPr>
          <w:b/>
          <w:sz w:val="16"/>
          <w:szCs w:val="16"/>
        </w:rPr>
      </w:pPr>
    </w:p>
    <w:p w:rsidR="00341494" w:rsidRPr="00341494" w:rsidRDefault="00341494" w:rsidP="00341494">
      <w:pPr>
        <w:spacing w:after="0"/>
        <w:rPr>
          <w:b/>
          <w:sz w:val="18"/>
          <w:szCs w:val="18"/>
        </w:rPr>
      </w:pPr>
      <w:r w:rsidRPr="00341494">
        <w:rPr>
          <w:b/>
          <w:sz w:val="18"/>
          <w:szCs w:val="18"/>
        </w:rPr>
        <w:t xml:space="preserve">18. Aşağıda önemleri verilen antlaşmaları karşılarına yazınız </w:t>
      </w:r>
    </w:p>
    <w:p w:rsidR="00341494" w:rsidRPr="00341494" w:rsidRDefault="00341494" w:rsidP="00341494">
      <w:pPr>
        <w:spacing w:after="0"/>
        <w:rPr>
          <w:b/>
          <w:sz w:val="18"/>
          <w:szCs w:val="18"/>
        </w:rPr>
      </w:pPr>
      <w:r w:rsidRPr="00341494">
        <w:rPr>
          <w:b/>
          <w:sz w:val="18"/>
          <w:szCs w:val="18"/>
        </w:rPr>
        <w:t>( toplam 10 puan )</w:t>
      </w:r>
    </w:p>
    <w:p w:rsidR="00341494" w:rsidRDefault="00341494" w:rsidP="00341494">
      <w:pPr>
        <w:pStyle w:val="ListeParagraf"/>
        <w:numPr>
          <w:ilvl w:val="0"/>
          <w:numId w:val="6"/>
        </w:numPr>
        <w:spacing w:after="0"/>
        <w:rPr>
          <w:sz w:val="18"/>
          <w:szCs w:val="18"/>
        </w:rPr>
      </w:pPr>
      <w:r w:rsidRPr="00341494">
        <w:rPr>
          <w:sz w:val="18"/>
          <w:szCs w:val="18"/>
        </w:rPr>
        <w:t xml:space="preserve">Bugünkü Türkiye-İran sınırının çizildiği antlaşma </w:t>
      </w:r>
    </w:p>
    <w:p w:rsidR="00443767" w:rsidRPr="00341494" w:rsidRDefault="00443767" w:rsidP="00443767">
      <w:pPr>
        <w:pStyle w:val="ListeParagraf"/>
        <w:spacing w:after="0"/>
        <w:ind w:left="360"/>
        <w:rPr>
          <w:sz w:val="18"/>
          <w:szCs w:val="18"/>
        </w:rPr>
      </w:pPr>
      <w:proofErr w:type="gramStart"/>
      <w:r>
        <w:rPr>
          <w:sz w:val="18"/>
          <w:szCs w:val="18"/>
        </w:rPr>
        <w:t>…….</w:t>
      </w:r>
      <w:proofErr w:type="gramEnd"/>
      <w:r>
        <w:rPr>
          <w:sz w:val="18"/>
          <w:szCs w:val="18"/>
        </w:rPr>
        <w:t xml:space="preserve"> </w:t>
      </w:r>
      <w:r w:rsidRPr="00443767">
        <w:rPr>
          <w:b/>
          <w:color w:val="0000FF"/>
          <w:sz w:val="18"/>
          <w:szCs w:val="18"/>
        </w:rPr>
        <w:t>KASR-I ŞİRİN ANTLAŞMASI</w:t>
      </w:r>
      <w:r>
        <w:rPr>
          <w:sz w:val="18"/>
          <w:szCs w:val="18"/>
        </w:rPr>
        <w:t xml:space="preserve"> </w:t>
      </w:r>
      <w:r w:rsidRPr="00443767">
        <w:rPr>
          <w:b/>
          <w:color w:val="FF0000"/>
          <w:sz w:val="18"/>
          <w:szCs w:val="18"/>
        </w:rPr>
        <w:t>(2PUAN)</w:t>
      </w:r>
      <w:proofErr w:type="gramStart"/>
      <w:r>
        <w:rPr>
          <w:sz w:val="18"/>
          <w:szCs w:val="18"/>
        </w:rPr>
        <w:t>………..</w:t>
      </w:r>
      <w:proofErr w:type="gramEnd"/>
    </w:p>
    <w:p w:rsidR="00341494" w:rsidRPr="00341494" w:rsidRDefault="00341494" w:rsidP="00341494">
      <w:pPr>
        <w:pStyle w:val="ListeParagraf"/>
        <w:numPr>
          <w:ilvl w:val="0"/>
          <w:numId w:val="6"/>
        </w:numPr>
        <w:spacing w:after="0"/>
        <w:rPr>
          <w:sz w:val="18"/>
          <w:szCs w:val="18"/>
        </w:rPr>
      </w:pPr>
      <w:r w:rsidRPr="00341494">
        <w:rPr>
          <w:sz w:val="18"/>
          <w:szCs w:val="18"/>
        </w:rPr>
        <w:t>Osmanlı Devleti’nin Batı’da en geniş sınırlarına ul</w:t>
      </w:r>
      <w:r w:rsidR="00443767">
        <w:rPr>
          <w:sz w:val="18"/>
          <w:szCs w:val="18"/>
        </w:rPr>
        <w:t xml:space="preserve">aştığı antlaşma </w:t>
      </w:r>
      <w:proofErr w:type="gramStart"/>
      <w:r w:rsidR="00443767">
        <w:rPr>
          <w:sz w:val="18"/>
          <w:szCs w:val="18"/>
        </w:rPr>
        <w:t>………</w:t>
      </w:r>
      <w:proofErr w:type="gramEnd"/>
      <w:r w:rsidR="00443767" w:rsidRPr="00443767">
        <w:rPr>
          <w:b/>
          <w:color w:val="0000FF"/>
          <w:sz w:val="18"/>
          <w:szCs w:val="18"/>
        </w:rPr>
        <w:t>BUCAŞ ANTLAŞMASI</w:t>
      </w:r>
      <w:r w:rsidR="00443767">
        <w:rPr>
          <w:b/>
          <w:color w:val="0000FF"/>
          <w:sz w:val="18"/>
          <w:szCs w:val="18"/>
        </w:rPr>
        <w:t xml:space="preserve"> </w:t>
      </w:r>
      <w:r w:rsidR="00443767" w:rsidRPr="00443767">
        <w:rPr>
          <w:b/>
          <w:color w:val="FF0000"/>
          <w:sz w:val="18"/>
          <w:szCs w:val="18"/>
        </w:rPr>
        <w:t>(2PUAN)</w:t>
      </w:r>
      <w:r w:rsidR="00443767">
        <w:rPr>
          <w:sz w:val="18"/>
          <w:szCs w:val="18"/>
        </w:rPr>
        <w:t>……………….</w:t>
      </w:r>
    </w:p>
    <w:p w:rsidR="00341494" w:rsidRPr="00341494" w:rsidRDefault="00341494" w:rsidP="00341494">
      <w:pPr>
        <w:pStyle w:val="ListeParagraf"/>
        <w:numPr>
          <w:ilvl w:val="0"/>
          <w:numId w:val="6"/>
        </w:numPr>
        <w:spacing w:after="0"/>
        <w:rPr>
          <w:sz w:val="18"/>
          <w:szCs w:val="18"/>
        </w:rPr>
      </w:pPr>
      <w:r w:rsidRPr="00341494">
        <w:rPr>
          <w:sz w:val="18"/>
          <w:szCs w:val="18"/>
        </w:rPr>
        <w:t>Osmanlı devleti ile Rusya arasında yapılan ilk</w:t>
      </w:r>
      <w:r w:rsidR="00443767">
        <w:rPr>
          <w:sz w:val="18"/>
          <w:szCs w:val="18"/>
        </w:rPr>
        <w:t xml:space="preserve"> antlaşma </w:t>
      </w:r>
      <w:proofErr w:type="gramStart"/>
      <w:r w:rsidR="00443767">
        <w:rPr>
          <w:sz w:val="18"/>
          <w:szCs w:val="18"/>
        </w:rPr>
        <w:t>…………......</w:t>
      </w:r>
      <w:proofErr w:type="gramEnd"/>
      <w:r w:rsidR="00443767">
        <w:rPr>
          <w:sz w:val="18"/>
          <w:szCs w:val="18"/>
        </w:rPr>
        <w:t xml:space="preserve"> </w:t>
      </w:r>
      <w:r w:rsidR="00443767" w:rsidRPr="00443767">
        <w:rPr>
          <w:b/>
          <w:color w:val="0000FF"/>
          <w:sz w:val="18"/>
          <w:szCs w:val="18"/>
        </w:rPr>
        <w:t>ÇEHRİN (BAHÇESARAY) ANTLAŞMASI</w:t>
      </w:r>
      <w:r w:rsidR="00443767">
        <w:rPr>
          <w:b/>
          <w:color w:val="0000FF"/>
          <w:sz w:val="18"/>
          <w:szCs w:val="18"/>
        </w:rPr>
        <w:t xml:space="preserve"> </w:t>
      </w:r>
      <w:r w:rsidR="00443767" w:rsidRPr="00443767">
        <w:rPr>
          <w:b/>
          <w:color w:val="FF0000"/>
          <w:sz w:val="18"/>
          <w:szCs w:val="18"/>
        </w:rPr>
        <w:t>(2PUAN)</w:t>
      </w:r>
      <w:proofErr w:type="gramStart"/>
      <w:r w:rsidR="00443767">
        <w:rPr>
          <w:sz w:val="18"/>
          <w:szCs w:val="18"/>
        </w:rPr>
        <w:t>………</w:t>
      </w:r>
      <w:proofErr w:type="gramEnd"/>
    </w:p>
    <w:p w:rsidR="00341494" w:rsidRPr="00341494" w:rsidRDefault="00341494" w:rsidP="00341494">
      <w:pPr>
        <w:pStyle w:val="ListeParagraf"/>
        <w:numPr>
          <w:ilvl w:val="0"/>
          <w:numId w:val="6"/>
        </w:numPr>
        <w:spacing w:after="0"/>
        <w:rPr>
          <w:sz w:val="18"/>
          <w:szCs w:val="18"/>
        </w:rPr>
      </w:pPr>
      <w:r w:rsidRPr="00341494">
        <w:rPr>
          <w:sz w:val="18"/>
          <w:szCs w:val="18"/>
        </w:rPr>
        <w:t>Osmanlı Devleti’nin doğu’da en geniş sınırlarına ulaş</w:t>
      </w:r>
      <w:r w:rsidR="00443767">
        <w:rPr>
          <w:sz w:val="18"/>
          <w:szCs w:val="18"/>
        </w:rPr>
        <w:t xml:space="preserve">tığı antlaşma </w:t>
      </w:r>
      <w:proofErr w:type="gramStart"/>
      <w:r w:rsidR="00443767">
        <w:rPr>
          <w:sz w:val="18"/>
          <w:szCs w:val="18"/>
        </w:rPr>
        <w:t>………</w:t>
      </w:r>
      <w:proofErr w:type="gramEnd"/>
      <w:r w:rsidR="00443767">
        <w:rPr>
          <w:sz w:val="18"/>
          <w:szCs w:val="18"/>
        </w:rPr>
        <w:t xml:space="preserve"> </w:t>
      </w:r>
      <w:r w:rsidR="00443767" w:rsidRPr="00443767">
        <w:rPr>
          <w:b/>
          <w:color w:val="0000FF"/>
          <w:sz w:val="18"/>
          <w:szCs w:val="18"/>
        </w:rPr>
        <w:t>FERHAT PAŞA ANTLAŞMASI</w:t>
      </w:r>
      <w:r w:rsidR="00443767">
        <w:rPr>
          <w:b/>
          <w:color w:val="0000FF"/>
          <w:sz w:val="18"/>
          <w:szCs w:val="18"/>
        </w:rPr>
        <w:t xml:space="preserve"> </w:t>
      </w:r>
      <w:r w:rsidR="00443767" w:rsidRPr="00443767">
        <w:rPr>
          <w:b/>
          <w:color w:val="FF0000"/>
          <w:sz w:val="18"/>
          <w:szCs w:val="18"/>
        </w:rPr>
        <w:t>(2PUAN)</w:t>
      </w:r>
      <w:proofErr w:type="gramStart"/>
      <w:r w:rsidR="00443767">
        <w:rPr>
          <w:sz w:val="18"/>
          <w:szCs w:val="18"/>
        </w:rPr>
        <w:t>………………</w:t>
      </w:r>
      <w:proofErr w:type="gramEnd"/>
    </w:p>
    <w:p w:rsidR="00341494" w:rsidRPr="00341494" w:rsidRDefault="00341494" w:rsidP="00341494">
      <w:pPr>
        <w:pStyle w:val="ListeParagraf"/>
        <w:numPr>
          <w:ilvl w:val="0"/>
          <w:numId w:val="6"/>
        </w:numPr>
        <w:spacing w:after="0"/>
        <w:rPr>
          <w:sz w:val="18"/>
          <w:szCs w:val="18"/>
        </w:rPr>
      </w:pPr>
      <w:r w:rsidRPr="00341494">
        <w:rPr>
          <w:sz w:val="18"/>
          <w:szCs w:val="18"/>
        </w:rPr>
        <w:t xml:space="preserve">Osmanlı Devleti’nin </w:t>
      </w:r>
      <w:r>
        <w:rPr>
          <w:sz w:val="18"/>
          <w:szCs w:val="18"/>
        </w:rPr>
        <w:t>Avusturya karşısındaki üstünlüğünü kaybettiği ( Eşit hale g</w:t>
      </w:r>
      <w:r w:rsidR="00443767">
        <w:rPr>
          <w:sz w:val="18"/>
          <w:szCs w:val="18"/>
        </w:rPr>
        <w:t xml:space="preserve">eldikleri) </w:t>
      </w:r>
      <w:proofErr w:type="gramStart"/>
      <w:r w:rsidR="00443767">
        <w:rPr>
          <w:sz w:val="18"/>
          <w:szCs w:val="18"/>
        </w:rPr>
        <w:t>antlaşma …</w:t>
      </w:r>
      <w:proofErr w:type="gramEnd"/>
      <w:r w:rsidR="00443767">
        <w:rPr>
          <w:sz w:val="18"/>
          <w:szCs w:val="18"/>
        </w:rPr>
        <w:t xml:space="preserve"> </w:t>
      </w:r>
      <w:r w:rsidR="00443767" w:rsidRPr="00443767">
        <w:rPr>
          <w:b/>
          <w:color w:val="0000FF"/>
          <w:sz w:val="18"/>
          <w:szCs w:val="18"/>
        </w:rPr>
        <w:t>ZİTVATORUK ANTLAŞMASI</w:t>
      </w:r>
      <w:r w:rsidR="00443767">
        <w:rPr>
          <w:color w:val="0000FF"/>
          <w:sz w:val="18"/>
          <w:szCs w:val="18"/>
        </w:rPr>
        <w:t xml:space="preserve"> </w:t>
      </w:r>
      <w:r w:rsidR="00443767" w:rsidRPr="00443767">
        <w:rPr>
          <w:b/>
          <w:color w:val="FF0000"/>
          <w:sz w:val="18"/>
          <w:szCs w:val="18"/>
        </w:rPr>
        <w:t>(2PUAN)</w:t>
      </w:r>
      <w:proofErr w:type="gramStart"/>
      <w:r w:rsidR="00443767">
        <w:rPr>
          <w:sz w:val="18"/>
          <w:szCs w:val="18"/>
        </w:rPr>
        <w:t>…….</w:t>
      </w:r>
      <w:proofErr w:type="gramEnd"/>
    </w:p>
    <w:p w:rsidR="00341494" w:rsidRDefault="00341494" w:rsidP="00213CFA">
      <w:pPr>
        <w:spacing w:after="0"/>
        <w:rPr>
          <w:b/>
          <w:sz w:val="16"/>
          <w:szCs w:val="16"/>
        </w:rPr>
      </w:pPr>
    </w:p>
    <w:p w:rsidR="00443767" w:rsidRPr="00341494" w:rsidRDefault="007524CC" w:rsidP="00443767">
      <w:pPr>
        <w:spacing w:after="0"/>
        <w:rPr>
          <w:b/>
          <w:sz w:val="18"/>
          <w:szCs w:val="18"/>
        </w:rPr>
      </w:pPr>
      <w:r>
        <w:rPr>
          <w:b/>
          <w:sz w:val="18"/>
          <w:szCs w:val="18"/>
        </w:rPr>
        <w:t>19</w:t>
      </w:r>
      <w:r w:rsidR="00443767" w:rsidRPr="00D52B6E">
        <w:rPr>
          <w:b/>
          <w:sz w:val="18"/>
          <w:szCs w:val="18"/>
        </w:rPr>
        <w:t xml:space="preserve">. </w:t>
      </w:r>
      <w:r w:rsidR="00443767" w:rsidRPr="00341494">
        <w:rPr>
          <w:b/>
          <w:sz w:val="18"/>
          <w:szCs w:val="18"/>
        </w:rPr>
        <w:t>Osmanlı Devleti’nin 17. Yüzyılda içinde bulunduğu durum ile ilgili bilgi veriniz. ( Devletin izlediği siyaset, başlıca düşmanlar vb.) ( 10 puan)</w:t>
      </w:r>
    </w:p>
    <w:p w:rsidR="007524CC" w:rsidRDefault="007524CC" w:rsidP="007524CC">
      <w:pPr>
        <w:pStyle w:val="ListeParagraf"/>
        <w:numPr>
          <w:ilvl w:val="0"/>
          <w:numId w:val="16"/>
        </w:numPr>
        <w:spacing w:after="0"/>
        <w:rPr>
          <w:b/>
          <w:color w:val="0000FF"/>
          <w:sz w:val="20"/>
          <w:szCs w:val="20"/>
        </w:rPr>
      </w:pPr>
      <w:r w:rsidRPr="007524CC">
        <w:rPr>
          <w:b/>
          <w:color w:val="0000FF"/>
          <w:sz w:val="20"/>
          <w:szCs w:val="20"/>
        </w:rPr>
        <w:t>1579 Sokullu Mehmet Paşanın ölümü ile başlayıp</w:t>
      </w:r>
      <w:r>
        <w:rPr>
          <w:b/>
          <w:color w:val="0000FF"/>
          <w:sz w:val="20"/>
          <w:szCs w:val="20"/>
        </w:rPr>
        <w:t xml:space="preserve"> </w:t>
      </w:r>
      <w:r w:rsidRPr="007524CC">
        <w:rPr>
          <w:b/>
          <w:color w:val="0000FF"/>
          <w:sz w:val="20"/>
          <w:szCs w:val="20"/>
        </w:rPr>
        <w:t xml:space="preserve">1699 </w:t>
      </w:r>
      <w:proofErr w:type="spellStart"/>
      <w:r w:rsidRPr="007524CC">
        <w:rPr>
          <w:b/>
          <w:color w:val="0000FF"/>
          <w:sz w:val="20"/>
          <w:szCs w:val="20"/>
        </w:rPr>
        <w:t>Karlofça</w:t>
      </w:r>
      <w:proofErr w:type="spellEnd"/>
      <w:r w:rsidRPr="007524CC">
        <w:rPr>
          <w:b/>
          <w:color w:val="0000FF"/>
          <w:sz w:val="20"/>
          <w:szCs w:val="20"/>
        </w:rPr>
        <w:t xml:space="preserve"> antlaşmasına kadar</w:t>
      </w:r>
      <w:r>
        <w:rPr>
          <w:b/>
          <w:color w:val="0000FF"/>
          <w:sz w:val="20"/>
          <w:szCs w:val="20"/>
        </w:rPr>
        <w:t xml:space="preserve"> süren döneme </w:t>
      </w:r>
      <w:r w:rsidRPr="007524CC">
        <w:rPr>
          <w:b/>
          <w:color w:val="0000FF"/>
          <w:sz w:val="20"/>
          <w:szCs w:val="20"/>
        </w:rPr>
        <w:t>duraklama</w:t>
      </w:r>
      <w:r>
        <w:rPr>
          <w:b/>
          <w:color w:val="0000FF"/>
          <w:sz w:val="20"/>
          <w:szCs w:val="20"/>
        </w:rPr>
        <w:t xml:space="preserve"> </w:t>
      </w:r>
      <w:r w:rsidRPr="007524CC">
        <w:rPr>
          <w:b/>
          <w:color w:val="0000FF"/>
          <w:sz w:val="20"/>
          <w:szCs w:val="20"/>
        </w:rPr>
        <w:t>dönemi denir.</w:t>
      </w:r>
      <w:r>
        <w:rPr>
          <w:b/>
          <w:color w:val="0000FF"/>
          <w:sz w:val="20"/>
          <w:szCs w:val="20"/>
        </w:rPr>
        <w:t xml:space="preserve"> </w:t>
      </w:r>
    </w:p>
    <w:p w:rsidR="007524CC" w:rsidRPr="007524CC" w:rsidRDefault="007524CC" w:rsidP="007524CC">
      <w:pPr>
        <w:pStyle w:val="ListeParagraf"/>
        <w:numPr>
          <w:ilvl w:val="0"/>
          <w:numId w:val="16"/>
        </w:numPr>
        <w:spacing w:after="0"/>
        <w:rPr>
          <w:b/>
          <w:color w:val="0000FF"/>
          <w:sz w:val="20"/>
          <w:szCs w:val="20"/>
        </w:rPr>
      </w:pPr>
      <w:r w:rsidRPr="007524CC">
        <w:rPr>
          <w:b/>
          <w:color w:val="0000FF"/>
          <w:sz w:val="20"/>
          <w:szCs w:val="20"/>
        </w:rPr>
        <w:t>Osmanlı devleti Kurulduğundan beri izlediği FETİH / GENİŞLEME siyasetini sürdürmüştür.</w:t>
      </w:r>
      <w:r>
        <w:rPr>
          <w:b/>
          <w:color w:val="0000FF"/>
          <w:sz w:val="20"/>
          <w:szCs w:val="20"/>
        </w:rPr>
        <w:t xml:space="preserve"> </w:t>
      </w:r>
      <w:r w:rsidRPr="007524CC">
        <w:rPr>
          <w:b/>
          <w:color w:val="0000FF"/>
          <w:sz w:val="20"/>
          <w:szCs w:val="20"/>
        </w:rPr>
        <w:t>Bu amaçla başta Avusturya ve İran, olmak üzere Rusya, Venedik, Lehistan ile uzun, sonuçsuz ve masraflı savaşlar yapılmıştır.</w:t>
      </w:r>
    </w:p>
    <w:p w:rsidR="007524CC" w:rsidRDefault="007524CC" w:rsidP="007524CC">
      <w:pPr>
        <w:pStyle w:val="ListeParagraf"/>
        <w:numPr>
          <w:ilvl w:val="0"/>
          <w:numId w:val="16"/>
        </w:numPr>
        <w:spacing w:after="0"/>
        <w:rPr>
          <w:b/>
          <w:color w:val="0000FF"/>
          <w:sz w:val="20"/>
          <w:szCs w:val="20"/>
        </w:rPr>
      </w:pPr>
      <w:r w:rsidRPr="007524CC">
        <w:rPr>
          <w:b/>
          <w:color w:val="0000FF"/>
          <w:sz w:val="20"/>
          <w:szCs w:val="20"/>
        </w:rPr>
        <w:lastRenderedPageBreak/>
        <w:t>Duraklama döneminin bir diğer özelliği neredeyse her alanda görülen bozulmalar olmuştur.</w:t>
      </w:r>
    </w:p>
    <w:p w:rsidR="007524CC" w:rsidRDefault="007524CC" w:rsidP="007524CC">
      <w:pPr>
        <w:pStyle w:val="ListeParagraf"/>
        <w:numPr>
          <w:ilvl w:val="0"/>
          <w:numId w:val="16"/>
        </w:numPr>
        <w:spacing w:after="0"/>
        <w:rPr>
          <w:b/>
          <w:color w:val="0000FF"/>
          <w:sz w:val="20"/>
          <w:szCs w:val="20"/>
        </w:rPr>
      </w:pPr>
      <w:r w:rsidRPr="007524CC">
        <w:rPr>
          <w:b/>
          <w:color w:val="0000FF"/>
          <w:sz w:val="20"/>
          <w:szCs w:val="20"/>
        </w:rPr>
        <w:t>Bozulmalar nedeniyle bu yüzyılda pek çok isyan çıkmıştır.</w:t>
      </w:r>
      <w:r>
        <w:rPr>
          <w:b/>
          <w:color w:val="0000FF"/>
          <w:sz w:val="20"/>
          <w:szCs w:val="20"/>
        </w:rPr>
        <w:t xml:space="preserve"> </w:t>
      </w:r>
      <w:r w:rsidRPr="007524CC">
        <w:rPr>
          <w:b/>
          <w:color w:val="0000FF"/>
          <w:sz w:val="20"/>
          <w:szCs w:val="20"/>
        </w:rPr>
        <w:t>Bu isyanlar ise bozulmanın şiddetini daha da artırmıştır.</w:t>
      </w:r>
    </w:p>
    <w:p w:rsidR="007524CC" w:rsidRPr="007524CC" w:rsidRDefault="007524CC" w:rsidP="007524CC">
      <w:pPr>
        <w:pStyle w:val="ListeParagraf"/>
        <w:numPr>
          <w:ilvl w:val="0"/>
          <w:numId w:val="16"/>
        </w:numPr>
        <w:spacing w:after="0"/>
        <w:rPr>
          <w:b/>
          <w:color w:val="0000FF"/>
          <w:sz w:val="20"/>
          <w:szCs w:val="20"/>
        </w:rPr>
      </w:pPr>
      <w:r w:rsidRPr="007524CC">
        <w:rPr>
          <w:b/>
          <w:color w:val="0000FF"/>
          <w:sz w:val="20"/>
          <w:szCs w:val="20"/>
        </w:rPr>
        <w:t>Bu dönemin diğer özelliği savaşlarda alınan başarısızlıklar ve isyanlar sebebiyle devlet adamlarının Osmanlı tarihinin ilk ıslahatlarını yapmasıdır.</w:t>
      </w:r>
    </w:p>
    <w:p w:rsidR="00443767" w:rsidRPr="007524CC" w:rsidRDefault="00443767" w:rsidP="007524CC">
      <w:pPr>
        <w:spacing w:after="0"/>
        <w:rPr>
          <w:b/>
          <w:color w:val="0000FF"/>
          <w:sz w:val="20"/>
          <w:szCs w:val="20"/>
        </w:rPr>
      </w:pPr>
    </w:p>
    <w:p w:rsidR="00443767" w:rsidRPr="007524CC" w:rsidRDefault="007524CC" w:rsidP="007524CC">
      <w:pPr>
        <w:spacing w:after="0"/>
        <w:ind w:left="1416" w:firstLine="708"/>
        <w:rPr>
          <w:b/>
          <w:color w:val="FF0000"/>
          <w:sz w:val="40"/>
          <w:szCs w:val="40"/>
        </w:rPr>
      </w:pPr>
      <w:r w:rsidRPr="007524CC">
        <w:rPr>
          <w:b/>
          <w:color w:val="FF0000"/>
          <w:sz w:val="40"/>
          <w:szCs w:val="40"/>
        </w:rPr>
        <w:t>5x2=10</w:t>
      </w:r>
    </w:p>
    <w:p w:rsidR="00443767" w:rsidRDefault="00443767" w:rsidP="00213CFA">
      <w:pPr>
        <w:spacing w:after="0"/>
        <w:rPr>
          <w:b/>
          <w:sz w:val="18"/>
          <w:szCs w:val="18"/>
        </w:rPr>
      </w:pPr>
    </w:p>
    <w:p w:rsidR="00D52B6E" w:rsidRPr="00D52B6E" w:rsidRDefault="007524CC" w:rsidP="00213CFA">
      <w:pPr>
        <w:spacing w:after="0"/>
        <w:rPr>
          <w:b/>
          <w:sz w:val="18"/>
          <w:szCs w:val="18"/>
        </w:rPr>
      </w:pPr>
      <w:r>
        <w:rPr>
          <w:b/>
          <w:sz w:val="18"/>
          <w:szCs w:val="18"/>
        </w:rPr>
        <w:t>20</w:t>
      </w:r>
      <w:r w:rsidR="00D52B6E" w:rsidRPr="00D52B6E">
        <w:rPr>
          <w:b/>
          <w:sz w:val="18"/>
          <w:szCs w:val="18"/>
        </w:rPr>
        <w:t>. Aşağıdaki k</w:t>
      </w:r>
      <w:r w:rsidR="00897BAC">
        <w:rPr>
          <w:b/>
          <w:sz w:val="18"/>
          <w:szCs w:val="18"/>
        </w:rPr>
        <w:t>avramları açıklayınız (toplam 10</w:t>
      </w:r>
      <w:r w:rsidR="00D52B6E" w:rsidRPr="00D52B6E">
        <w:rPr>
          <w:b/>
          <w:sz w:val="18"/>
          <w:szCs w:val="18"/>
        </w:rPr>
        <w:t xml:space="preserve"> puan)</w:t>
      </w:r>
    </w:p>
    <w:p w:rsidR="00D52B6E" w:rsidRPr="00D52B6E" w:rsidRDefault="00D52B6E" w:rsidP="00213CFA">
      <w:pPr>
        <w:spacing w:after="0"/>
        <w:rPr>
          <w:b/>
          <w:sz w:val="18"/>
          <w:szCs w:val="18"/>
        </w:rPr>
      </w:pPr>
      <w:proofErr w:type="gramStart"/>
      <w:r w:rsidRPr="00D52B6E">
        <w:rPr>
          <w:b/>
          <w:sz w:val="18"/>
          <w:szCs w:val="18"/>
        </w:rPr>
        <w:t>a</w:t>
      </w:r>
      <w:proofErr w:type="gramEnd"/>
      <w:r w:rsidRPr="00D52B6E">
        <w:rPr>
          <w:b/>
          <w:sz w:val="18"/>
          <w:szCs w:val="18"/>
        </w:rPr>
        <w:t>. Merkantilizm:</w:t>
      </w:r>
    </w:p>
    <w:p w:rsidR="00D52B6E" w:rsidRPr="007524CC" w:rsidRDefault="00443767" w:rsidP="00213CFA">
      <w:pPr>
        <w:spacing w:after="0"/>
        <w:rPr>
          <w:b/>
          <w:color w:val="0000FF"/>
          <w:sz w:val="18"/>
          <w:szCs w:val="18"/>
        </w:rPr>
      </w:pPr>
      <w:r w:rsidRPr="007524CC">
        <w:rPr>
          <w:b/>
          <w:color w:val="0000FF"/>
          <w:sz w:val="18"/>
          <w:szCs w:val="18"/>
        </w:rPr>
        <w:t>Coğrafi Keşiflerden sonra dünyada geçerli olan ekonomik anlayıştır. Bu anlayışa göre bir devletin ne kadar çok parası varsa o kadar zengindir ve ne kadar zenginse o kadar güçlüdür. Avrupalı devletler artık para kazanmak için ticaretlerini düzenlemiş, ithalatı sınırlarken, ihracatı artırmaya çalışmışlardır.</w:t>
      </w:r>
      <w:r w:rsidR="007524CC">
        <w:rPr>
          <w:b/>
          <w:color w:val="0000FF"/>
          <w:sz w:val="18"/>
          <w:szCs w:val="18"/>
        </w:rPr>
        <w:t xml:space="preserve"> </w:t>
      </w:r>
      <w:r w:rsidR="007524CC" w:rsidRPr="007524CC">
        <w:rPr>
          <w:b/>
          <w:color w:val="FF0000"/>
          <w:sz w:val="18"/>
          <w:szCs w:val="18"/>
        </w:rPr>
        <w:t>(2 puan)</w:t>
      </w:r>
    </w:p>
    <w:p w:rsidR="00D52B6E" w:rsidRPr="00D52B6E" w:rsidRDefault="00D52B6E" w:rsidP="00213CFA">
      <w:pPr>
        <w:spacing w:after="0"/>
        <w:rPr>
          <w:b/>
          <w:sz w:val="18"/>
          <w:szCs w:val="18"/>
        </w:rPr>
      </w:pPr>
    </w:p>
    <w:p w:rsidR="00D52B6E" w:rsidRPr="00D52B6E" w:rsidRDefault="00D52B6E" w:rsidP="00213CFA">
      <w:pPr>
        <w:spacing w:after="0"/>
        <w:rPr>
          <w:b/>
          <w:sz w:val="18"/>
          <w:szCs w:val="18"/>
        </w:rPr>
      </w:pPr>
      <w:proofErr w:type="gramStart"/>
      <w:r w:rsidRPr="00D52B6E">
        <w:rPr>
          <w:b/>
          <w:sz w:val="18"/>
          <w:szCs w:val="18"/>
        </w:rPr>
        <w:t>b</w:t>
      </w:r>
      <w:proofErr w:type="gramEnd"/>
      <w:r w:rsidRPr="00D52B6E">
        <w:rPr>
          <w:b/>
          <w:sz w:val="18"/>
          <w:szCs w:val="18"/>
        </w:rPr>
        <w:t>. Beşik ulemalığı:</w:t>
      </w:r>
    </w:p>
    <w:p w:rsidR="00D52B6E" w:rsidRPr="007524CC" w:rsidRDefault="00443767" w:rsidP="00213CFA">
      <w:pPr>
        <w:spacing w:after="0"/>
        <w:rPr>
          <w:b/>
          <w:color w:val="0000FF"/>
          <w:sz w:val="18"/>
          <w:szCs w:val="18"/>
        </w:rPr>
      </w:pPr>
      <w:r w:rsidRPr="007524CC">
        <w:rPr>
          <w:b/>
          <w:color w:val="0000FF"/>
          <w:sz w:val="18"/>
          <w:szCs w:val="18"/>
        </w:rPr>
        <w:t>Osmanlı Devleti’nde 17 yüzyılda ortaya çıkan bu anlayışa göre bir ulemanın çocuğu doğuştan ulema kabul ediliyordu.</w:t>
      </w:r>
      <w:r w:rsidR="007524CC">
        <w:rPr>
          <w:b/>
          <w:color w:val="0000FF"/>
          <w:sz w:val="18"/>
          <w:szCs w:val="18"/>
        </w:rPr>
        <w:t xml:space="preserve"> </w:t>
      </w:r>
      <w:r w:rsidR="007524CC" w:rsidRPr="007524CC">
        <w:rPr>
          <w:b/>
          <w:color w:val="FF0000"/>
          <w:sz w:val="18"/>
          <w:szCs w:val="18"/>
        </w:rPr>
        <w:t>(2 puan)</w:t>
      </w:r>
    </w:p>
    <w:p w:rsidR="00D52B6E" w:rsidRDefault="00D52B6E" w:rsidP="00213CFA">
      <w:pPr>
        <w:spacing w:after="0"/>
        <w:rPr>
          <w:b/>
          <w:sz w:val="18"/>
          <w:szCs w:val="18"/>
        </w:rPr>
      </w:pPr>
    </w:p>
    <w:p w:rsidR="00443767" w:rsidRDefault="00443767" w:rsidP="00213CFA">
      <w:pPr>
        <w:spacing w:after="0"/>
        <w:rPr>
          <w:b/>
          <w:sz w:val="18"/>
          <w:szCs w:val="18"/>
        </w:rPr>
      </w:pPr>
    </w:p>
    <w:p w:rsidR="00443767" w:rsidRDefault="00443767" w:rsidP="00213CFA">
      <w:pPr>
        <w:spacing w:after="0"/>
        <w:rPr>
          <w:b/>
          <w:sz w:val="18"/>
          <w:szCs w:val="18"/>
        </w:rPr>
      </w:pPr>
    </w:p>
    <w:p w:rsidR="00443767" w:rsidRDefault="00D52B6E" w:rsidP="00213CFA">
      <w:pPr>
        <w:spacing w:after="0"/>
        <w:rPr>
          <w:b/>
          <w:sz w:val="18"/>
          <w:szCs w:val="18"/>
        </w:rPr>
      </w:pPr>
      <w:proofErr w:type="gramStart"/>
      <w:r w:rsidRPr="00D52B6E">
        <w:rPr>
          <w:b/>
          <w:sz w:val="18"/>
          <w:szCs w:val="18"/>
        </w:rPr>
        <w:t>c</w:t>
      </w:r>
      <w:proofErr w:type="gramEnd"/>
      <w:r w:rsidRPr="00D52B6E">
        <w:rPr>
          <w:b/>
          <w:sz w:val="18"/>
          <w:szCs w:val="18"/>
        </w:rPr>
        <w:t xml:space="preserve">. </w:t>
      </w:r>
      <w:proofErr w:type="spellStart"/>
      <w:r w:rsidRPr="00D52B6E">
        <w:rPr>
          <w:b/>
          <w:sz w:val="18"/>
          <w:szCs w:val="18"/>
        </w:rPr>
        <w:t>Seküler</w:t>
      </w:r>
      <w:proofErr w:type="spellEnd"/>
      <w:r w:rsidRPr="00D52B6E">
        <w:rPr>
          <w:b/>
          <w:sz w:val="18"/>
          <w:szCs w:val="18"/>
        </w:rPr>
        <w:t xml:space="preserve"> devlet:</w:t>
      </w:r>
    </w:p>
    <w:p w:rsidR="00443767" w:rsidRPr="007524CC" w:rsidRDefault="00443767" w:rsidP="00213CFA">
      <w:pPr>
        <w:spacing w:after="0"/>
        <w:rPr>
          <w:b/>
          <w:color w:val="0000FF"/>
          <w:sz w:val="18"/>
          <w:szCs w:val="18"/>
        </w:rPr>
      </w:pPr>
      <w:r w:rsidRPr="007524CC">
        <w:rPr>
          <w:b/>
          <w:color w:val="0000FF"/>
          <w:sz w:val="18"/>
          <w:szCs w:val="18"/>
        </w:rPr>
        <w:t>Dinin etkisinden kurtulmuş, din kuralları ile yönetilmeyen devlet</w:t>
      </w:r>
      <w:r w:rsidR="007524CC" w:rsidRPr="007524CC">
        <w:rPr>
          <w:b/>
          <w:color w:val="0000FF"/>
          <w:sz w:val="18"/>
          <w:szCs w:val="18"/>
        </w:rPr>
        <w:t>, dünyevi devlet</w:t>
      </w:r>
      <w:r w:rsidR="007524CC">
        <w:rPr>
          <w:b/>
          <w:color w:val="0000FF"/>
          <w:sz w:val="18"/>
          <w:szCs w:val="18"/>
        </w:rPr>
        <w:t xml:space="preserve"> </w:t>
      </w:r>
      <w:r w:rsidR="007524CC" w:rsidRPr="007524CC">
        <w:rPr>
          <w:b/>
          <w:color w:val="FF0000"/>
          <w:sz w:val="18"/>
          <w:szCs w:val="18"/>
        </w:rPr>
        <w:t>(2 puan)</w:t>
      </w:r>
    </w:p>
    <w:p w:rsidR="00443767" w:rsidRDefault="00443767" w:rsidP="00213CFA">
      <w:pPr>
        <w:spacing w:after="0"/>
        <w:rPr>
          <w:b/>
          <w:sz w:val="18"/>
          <w:szCs w:val="18"/>
        </w:rPr>
      </w:pPr>
    </w:p>
    <w:p w:rsidR="00443767" w:rsidRDefault="00443767" w:rsidP="00213CFA">
      <w:pPr>
        <w:spacing w:after="0"/>
        <w:rPr>
          <w:b/>
          <w:sz w:val="18"/>
          <w:szCs w:val="18"/>
        </w:rPr>
      </w:pPr>
    </w:p>
    <w:p w:rsidR="00D52B6E" w:rsidRPr="00D52B6E" w:rsidRDefault="00D52B6E" w:rsidP="00213CFA">
      <w:pPr>
        <w:spacing w:after="0"/>
        <w:rPr>
          <w:b/>
          <w:sz w:val="18"/>
          <w:szCs w:val="18"/>
        </w:rPr>
      </w:pPr>
      <w:proofErr w:type="gramStart"/>
      <w:r w:rsidRPr="00D52B6E">
        <w:rPr>
          <w:b/>
          <w:sz w:val="18"/>
          <w:szCs w:val="18"/>
        </w:rPr>
        <w:t>d</w:t>
      </w:r>
      <w:proofErr w:type="gramEnd"/>
      <w:r w:rsidRPr="00D52B6E">
        <w:rPr>
          <w:b/>
          <w:sz w:val="18"/>
          <w:szCs w:val="18"/>
        </w:rPr>
        <w:t>. Akıl Çağı:</w:t>
      </w:r>
    </w:p>
    <w:p w:rsidR="00D52B6E" w:rsidRPr="007524CC" w:rsidRDefault="007524CC" w:rsidP="00213CFA">
      <w:pPr>
        <w:spacing w:after="0"/>
        <w:rPr>
          <w:b/>
          <w:color w:val="0000FF"/>
          <w:sz w:val="18"/>
          <w:szCs w:val="18"/>
        </w:rPr>
      </w:pPr>
      <w:r w:rsidRPr="007524CC">
        <w:rPr>
          <w:b/>
          <w:color w:val="0000FF"/>
          <w:sz w:val="18"/>
          <w:szCs w:val="18"/>
        </w:rPr>
        <w:t xml:space="preserve">Rönesans ve Reform’un etkisi ile Avrupa’nın </w:t>
      </w:r>
      <w:proofErr w:type="gramStart"/>
      <w:r w:rsidRPr="007524CC">
        <w:rPr>
          <w:b/>
          <w:color w:val="0000FF"/>
          <w:sz w:val="18"/>
          <w:szCs w:val="18"/>
        </w:rPr>
        <w:t>skolastik</w:t>
      </w:r>
      <w:proofErr w:type="gramEnd"/>
      <w:r w:rsidRPr="007524CC">
        <w:rPr>
          <w:b/>
          <w:color w:val="0000FF"/>
          <w:sz w:val="18"/>
          <w:szCs w:val="18"/>
        </w:rPr>
        <w:t xml:space="preserve"> düşünceden kurtulup yerine aklı koyduğu dönemdir. Avrupa’nın bilim ve kültürde ilerlediği 17. Yüzyıldır.</w:t>
      </w:r>
      <w:r w:rsidRPr="007524CC">
        <w:rPr>
          <w:b/>
          <w:color w:val="FF0000"/>
          <w:sz w:val="18"/>
          <w:szCs w:val="18"/>
        </w:rPr>
        <w:t xml:space="preserve"> (2 puan)</w:t>
      </w:r>
    </w:p>
    <w:p w:rsidR="00D52B6E" w:rsidRPr="00D52B6E" w:rsidRDefault="00D52B6E" w:rsidP="00213CFA">
      <w:pPr>
        <w:spacing w:after="0"/>
        <w:rPr>
          <w:b/>
          <w:sz w:val="18"/>
          <w:szCs w:val="18"/>
        </w:rPr>
      </w:pPr>
    </w:p>
    <w:p w:rsidR="00D52B6E" w:rsidRPr="00D52B6E" w:rsidRDefault="00D52B6E" w:rsidP="00213CFA">
      <w:pPr>
        <w:spacing w:after="0"/>
        <w:rPr>
          <w:b/>
          <w:sz w:val="18"/>
          <w:szCs w:val="18"/>
        </w:rPr>
      </w:pPr>
      <w:proofErr w:type="gramStart"/>
      <w:r w:rsidRPr="00D52B6E">
        <w:rPr>
          <w:b/>
          <w:sz w:val="18"/>
          <w:szCs w:val="18"/>
        </w:rPr>
        <w:t>e</w:t>
      </w:r>
      <w:proofErr w:type="gramEnd"/>
      <w:r w:rsidRPr="00D52B6E">
        <w:rPr>
          <w:b/>
          <w:sz w:val="18"/>
          <w:szCs w:val="18"/>
        </w:rPr>
        <w:t xml:space="preserve">. </w:t>
      </w:r>
      <w:proofErr w:type="spellStart"/>
      <w:r w:rsidRPr="00D52B6E">
        <w:rPr>
          <w:b/>
          <w:sz w:val="18"/>
          <w:szCs w:val="18"/>
        </w:rPr>
        <w:t>Ekber</w:t>
      </w:r>
      <w:proofErr w:type="spellEnd"/>
      <w:r w:rsidRPr="00D52B6E">
        <w:rPr>
          <w:b/>
          <w:sz w:val="18"/>
          <w:szCs w:val="18"/>
        </w:rPr>
        <w:t xml:space="preserve"> ve </w:t>
      </w:r>
      <w:proofErr w:type="spellStart"/>
      <w:r w:rsidRPr="00D52B6E">
        <w:rPr>
          <w:b/>
          <w:sz w:val="18"/>
          <w:szCs w:val="18"/>
        </w:rPr>
        <w:t>erşat</w:t>
      </w:r>
      <w:proofErr w:type="spellEnd"/>
      <w:r w:rsidRPr="00D52B6E">
        <w:rPr>
          <w:b/>
          <w:sz w:val="18"/>
          <w:szCs w:val="18"/>
        </w:rPr>
        <w:t xml:space="preserve"> sistemi:</w:t>
      </w:r>
    </w:p>
    <w:p w:rsidR="00D52B6E" w:rsidRPr="007524CC" w:rsidRDefault="007524CC" w:rsidP="00213CFA">
      <w:pPr>
        <w:spacing w:after="0"/>
        <w:rPr>
          <w:b/>
          <w:color w:val="0000FF"/>
          <w:sz w:val="18"/>
          <w:szCs w:val="18"/>
        </w:rPr>
      </w:pPr>
      <w:r w:rsidRPr="007524CC">
        <w:rPr>
          <w:b/>
          <w:color w:val="0000FF"/>
          <w:sz w:val="18"/>
          <w:szCs w:val="18"/>
        </w:rPr>
        <w:t>I. Ahmet ile birlikte uygulanmaya başlayan veraset sistemidir. Bu sisteme göre Osmanlı hanedanının en büyük ve aklı başında üyesi hükümdar olacaktı.</w:t>
      </w:r>
      <w:r>
        <w:rPr>
          <w:b/>
          <w:color w:val="0000FF"/>
          <w:sz w:val="18"/>
          <w:szCs w:val="18"/>
        </w:rPr>
        <w:t xml:space="preserve"> </w:t>
      </w:r>
      <w:r w:rsidRPr="007524CC">
        <w:rPr>
          <w:b/>
          <w:color w:val="FF0000"/>
          <w:sz w:val="18"/>
          <w:szCs w:val="18"/>
        </w:rPr>
        <w:t>(2 puan)</w:t>
      </w:r>
    </w:p>
    <w:p w:rsidR="00D52B6E" w:rsidRPr="00D52B6E" w:rsidRDefault="00D52B6E" w:rsidP="00213CFA">
      <w:pPr>
        <w:spacing w:after="0"/>
        <w:rPr>
          <w:b/>
          <w:sz w:val="18"/>
          <w:szCs w:val="18"/>
        </w:rPr>
      </w:pPr>
    </w:p>
    <w:p w:rsidR="00D52B6E" w:rsidRPr="00D52B6E" w:rsidRDefault="00D52B6E" w:rsidP="00213CFA">
      <w:pPr>
        <w:spacing w:after="0"/>
        <w:rPr>
          <w:b/>
          <w:sz w:val="18"/>
          <w:szCs w:val="18"/>
        </w:rPr>
      </w:pPr>
    </w:p>
    <w:p w:rsidR="00D52B6E" w:rsidRDefault="00D52B6E" w:rsidP="00213CFA">
      <w:pPr>
        <w:spacing w:after="0"/>
        <w:rPr>
          <w:b/>
          <w:sz w:val="16"/>
          <w:szCs w:val="16"/>
        </w:rPr>
      </w:pPr>
    </w:p>
    <w:p w:rsidR="00D52B6E" w:rsidRPr="006279AB" w:rsidRDefault="006279AB" w:rsidP="006279AB">
      <w:pPr>
        <w:spacing w:after="0"/>
        <w:rPr>
          <w:b/>
          <w:sz w:val="18"/>
          <w:szCs w:val="18"/>
        </w:rPr>
      </w:pPr>
      <w:r w:rsidRPr="006279AB">
        <w:rPr>
          <w:b/>
          <w:sz w:val="18"/>
          <w:szCs w:val="18"/>
        </w:rPr>
        <w:t>NOT: Test soruları 3’er puandır. Diğer s</w:t>
      </w:r>
      <w:r w:rsidR="00D52B6E" w:rsidRPr="006279AB">
        <w:rPr>
          <w:b/>
          <w:sz w:val="18"/>
          <w:szCs w:val="18"/>
        </w:rPr>
        <w:t xml:space="preserve">oruların puan değerleri karşılarında yazmaktadır. Sınav süresi 40 dakikadır. </w:t>
      </w:r>
    </w:p>
    <w:p w:rsidR="006279AB" w:rsidRPr="006279AB" w:rsidRDefault="00D52B6E" w:rsidP="006279AB">
      <w:pPr>
        <w:spacing w:after="0"/>
        <w:ind w:left="2832"/>
        <w:rPr>
          <w:b/>
          <w:sz w:val="18"/>
          <w:szCs w:val="18"/>
        </w:rPr>
      </w:pPr>
      <w:r w:rsidRPr="006279AB">
        <w:rPr>
          <w:b/>
          <w:sz w:val="18"/>
          <w:szCs w:val="18"/>
        </w:rPr>
        <w:t>BAŞARILAR DİLERİM.</w:t>
      </w:r>
    </w:p>
    <w:p w:rsidR="00D52B6E" w:rsidRPr="006279AB" w:rsidRDefault="00D15647" w:rsidP="00D15647">
      <w:pPr>
        <w:spacing w:after="0"/>
        <w:rPr>
          <w:b/>
          <w:sz w:val="18"/>
          <w:szCs w:val="18"/>
        </w:rPr>
      </w:pPr>
      <w:r>
        <w:rPr>
          <w:b/>
          <w:sz w:val="18"/>
          <w:szCs w:val="18"/>
        </w:rPr>
        <w:tab/>
      </w:r>
      <w:r>
        <w:rPr>
          <w:b/>
          <w:sz w:val="18"/>
          <w:szCs w:val="18"/>
        </w:rPr>
        <w:tab/>
      </w:r>
      <w:r>
        <w:rPr>
          <w:b/>
          <w:sz w:val="18"/>
          <w:szCs w:val="18"/>
        </w:rPr>
        <w:tab/>
      </w:r>
      <w:r>
        <w:rPr>
          <w:b/>
          <w:sz w:val="18"/>
          <w:szCs w:val="18"/>
        </w:rPr>
        <w:tab/>
      </w:r>
      <w:proofErr w:type="gramStart"/>
      <w:r>
        <w:rPr>
          <w:b/>
          <w:sz w:val="18"/>
          <w:szCs w:val="18"/>
        </w:rPr>
        <w:t>……………………………….</w:t>
      </w:r>
      <w:proofErr w:type="gramEnd"/>
    </w:p>
    <w:p w:rsidR="00D52B6E" w:rsidRPr="006279AB" w:rsidRDefault="006279AB" w:rsidP="006279AB">
      <w:pPr>
        <w:spacing w:after="0"/>
        <w:rPr>
          <w:b/>
          <w:sz w:val="18"/>
          <w:szCs w:val="18"/>
        </w:rPr>
      </w:pPr>
      <w:r w:rsidRPr="006279AB">
        <w:rPr>
          <w:b/>
          <w:sz w:val="18"/>
          <w:szCs w:val="18"/>
        </w:rPr>
        <w:tab/>
      </w:r>
      <w:r w:rsidRPr="006279AB">
        <w:rPr>
          <w:b/>
          <w:sz w:val="18"/>
          <w:szCs w:val="18"/>
        </w:rPr>
        <w:tab/>
      </w:r>
      <w:r w:rsidRPr="006279AB">
        <w:rPr>
          <w:b/>
          <w:sz w:val="18"/>
          <w:szCs w:val="18"/>
        </w:rPr>
        <w:tab/>
      </w:r>
      <w:r w:rsidRPr="006279AB">
        <w:rPr>
          <w:b/>
          <w:sz w:val="18"/>
          <w:szCs w:val="18"/>
        </w:rPr>
        <w:tab/>
        <w:t xml:space="preserve">   </w:t>
      </w:r>
      <w:r w:rsidR="00D52B6E" w:rsidRPr="006279AB">
        <w:rPr>
          <w:b/>
          <w:sz w:val="18"/>
          <w:szCs w:val="18"/>
        </w:rPr>
        <w:t xml:space="preserve"> Tarih Öğretmeni</w:t>
      </w:r>
    </w:p>
    <w:p w:rsidR="00D52B6E" w:rsidRPr="00D52B6E" w:rsidRDefault="00D52B6E" w:rsidP="00D52B6E">
      <w:pPr>
        <w:spacing w:after="0"/>
        <w:rPr>
          <w:b/>
          <w:sz w:val="18"/>
          <w:szCs w:val="18"/>
        </w:rPr>
      </w:pPr>
    </w:p>
    <w:sectPr w:rsidR="00D52B6E" w:rsidRPr="00D52B6E" w:rsidSect="00352E2B">
      <w:type w:val="continuous"/>
      <w:pgSz w:w="11906" w:h="16838"/>
      <w:pgMar w:top="720" w:right="720" w:bottom="720" w:left="720" w:header="708" w:footer="708"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9BA"/>
    <w:multiLevelType w:val="multilevel"/>
    <w:tmpl w:val="762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7292"/>
    <w:multiLevelType w:val="multilevel"/>
    <w:tmpl w:val="2B1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A14C3"/>
    <w:multiLevelType w:val="hybridMultilevel"/>
    <w:tmpl w:val="6EE8458C"/>
    <w:lvl w:ilvl="0" w:tplc="713685FA">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7722B04"/>
    <w:multiLevelType w:val="multilevel"/>
    <w:tmpl w:val="D308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978FC"/>
    <w:multiLevelType w:val="hybridMultilevel"/>
    <w:tmpl w:val="C35882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3B05C6B"/>
    <w:multiLevelType w:val="multilevel"/>
    <w:tmpl w:val="9ED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75BAB"/>
    <w:multiLevelType w:val="hybridMultilevel"/>
    <w:tmpl w:val="D42AD20E"/>
    <w:lvl w:ilvl="0" w:tplc="6FACB4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03254C"/>
    <w:multiLevelType w:val="multilevel"/>
    <w:tmpl w:val="3CF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F4AE2"/>
    <w:multiLevelType w:val="multilevel"/>
    <w:tmpl w:val="1D0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17397"/>
    <w:multiLevelType w:val="hybridMultilevel"/>
    <w:tmpl w:val="337EF7F8"/>
    <w:lvl w:ilvl="0" w:tplc="F55C936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8147938"/>
    <w:multiLevelType w:val="hybridMultilevel"/>
    <w:tmpl w:val="DA56C2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9678FC"/>
    <w:multiLevelType w:val="hybridMultilevel"/>
    <w:tmpl w:val="56C079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442A27"/>
    <w:multiLevelType w:val="hybridMultilevel"/>
    <w:tmpl w:val="8A1491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69734137"/>
    <w:multiLevelType w:val="multilevel"/>
    <w:tmpl w:val="57D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21EDA"/>
    <w:multiLevelType w:val="hybridMultilevel"/>
    <w:tmpl w:val="29122332"/>
    <w:lvl w:ilvl="0" w:tplc="B8D6932A">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76F578AD"/>
    <w:multiLevelType w:val="hybridMultilevel"/>
    <w:tmpl w:val="BB52F0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4"/>
  </w:num>
  <w:num w:numId="5">
    <w:abstractNumId w:val="15"/>
  </w:num>
  <w:num w:numId="6">
    <w:abstractNumId w:val="2"/>
  </w:num>
  <w:num w:numId="7">
    <w:abstractNumId w:val="0"/>
  </w:num>
  <w:num w:numId="8">
    <w:abstractNumId w:val="12"/>
  </w:num>
  <w:num w:numId="9">
    <w:abstractNumId w:val="7"/>
  </w:num>
  <w:num w:numId="10">
    <w:abstractNumId w:val="11"/>
  </w:num>
  <w:num w:numId="11">
    <w:abstractNumId w:val="5"/>
  </w:num>
  <w:num w:numId="12">
    <w:abstractNumId w:val="13"/>
  </w:num>
  <w:num w:numId="13">
    <w:abstractNumId w:val="3"/>
  </w:num>
  <w:num w:numId="14">
    <w:abstractNumId w:val="8"/>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178C2"/>
    <w:rsid w:val="00075B05"/>
    <w:rsid w:val="001178C2"/>
    <w:rsid w:val="001830DC"/>
    <w:rsid w:val="00213CFA"/>
    <w:rsid w:val="0023482C"/>
    <w:rsid w:val="0028055E"/>
    <w:rsid w:val="00341494"/>
    <w:rsid w:val="00352E2B"/>
    <w:rsid w:val="00386AC0"/>
    <w:rsid w:val="00395A1D"/>
    <w:rsid w:val="003F62A6"/>
    <w:rsid w:val="004266C2"/>
    <w:rsid w:val="00443767"/>
    <w:rsid w:val="005E0B2A"/>
    <w:rsid w:val="005F3ADA"/>
    <w:rsid w:val="006279AB"/>
    <w:rsid w:val="0068262B"/>
    <w:rsid w:val="006843F8"/>
    <w:rsid w:val="006B3E65"/>
    <w:rsid w:val="007116E3"/>
    <w:rsid w:val="007524CC"/>
    <w:rsid w:val="00814FE8"/>
    <w:rsid w:val="00864EB1"/>
    <w:rsid w:val="00897BAC"/>
    <w:rsid w:val="008B36CC"/>
    <w:rsid w:val="00904062"/>
    <w:rsid w:val="00A146A0"/>
    <w:rsid w:val="00AC2139"/>
    <w:rsid w:val="00BB081D"/>
    <w:rsid w:val="00CB5D2E"/>
    <w:rsid w:val="00D15647"/>
    <w:rsid w:val="00D52B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8C2"/>
    <w:pPr>
      <w:ind w:left="720"/>
      <w:contextualSpacing/>
    </w:pPr>
  </w:style>
  <w:style w:type="paragraph" w:styleId="BalonMetni">
    <w:name w:val="Balloon Text"/>
    <w:basedOn w:val="Normal"/>
    <w:link w:val="BalonMetniChar"/>
    <w:uiPriority w:val="99"/>
    <w:semiHidden/>
    <w:unhideWhenUsed/>
    <w:rsid w:val="00280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55E"/>
    <w:rPr>
      <w:rFonts w:ascii="Tahoma" w:hAnsi="Tahoma" w:cs="Tahoma"/>
      <w:sz w:val="16"/>
      <w:szCs w:val="16"/>
    </w:rPr>
  </w:style>
  <w:style w:type="paragraph" w:styleId="AralkYok">
    <w:name w:val="No Spacing"/>
    <w:uiPriority w:val="1"/>
    <w:qFormat/>
    <w:rsid w:val="00814FE8"/>
    <w:pPr>
      <w:spacing w:after="0" w:line="240" w:lineRule="auto"/>
    </w:pPr>
  </w:style>
  <w:style w:type="character" w:styleId="Gl">
    <w:name w:val="Strong"/>
    <w:basedOn w:val="VarsaylanParagrafYazTipi"/>
    <w:uiPriority w:val="22"/>
    <w:qFormat/>
    <w:rsid w:val="00352E2B"/>
    <w:rPr>
      <w:b/>
      <w:bCs/>
    </w:rPr>
  </w:style>
  <w:style w:type="paragraph" w:styleId="NormalWeb">
    <w:name w:val="Normal (Web)"/>
    <w:basedOn w:val="Normal"/>
    <w:uiPriority w:val="99"/>
    <w:semiHidden/>
    <w:unhideWhenUsed/>
    <w:rsid w:val="007524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48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088933">
      <w:bodyDiv w:val="1"/>
      <w:marLeft w:val="0"/>
      <w:marRight w:val="0"/>
      <w:marTop w:val="0"/>
      <w:marBottom w:val="0"/>
      <w:divBdr>
        <w:top w:val="none" w:sz="0" w:space="0" w:color="auto"/>
        <w:left w:val="none" w:sz="0" w:space="0" w:color="auto"/>
        <w:bottom w:val="none" w:sz="0" w:space="0" w:color="auto"/>
        <w:right w:val="none" w:sz="0" w:space="0" w:color="auto"/>
      </w:divBdr>
    </w:div>
    <w:div w:id="519399033">
      <w:bodyDiv w:val="1"/>
      <w:marLeft w:val="0"/>
      <w:marRight w:val="0"/>
      <w:marTop w:val="0"/>
      <w:marBottom w:val="0"/>
      <w:divBdr>
        <w:top w:val="none" w:sz="0" w:space="0" w:color="auto"/>
        <w:left w:val="none" w:sz="0" w:space="0" w:color="auto"/>
        <w:bottom w:val="none" w:sz="0" w:space="0" w:color="auto"/>
        <w:right w:val="none" w:sz="0" w:space="0" w:color="auto"/>
      </w:divBdr>
    </w:div>
    <w:div w:id="571618940">
      <w:bodyDiv w:val="1"/>
      <w:marLeft w:val="0"/>
      <w:marRight w:val="0"/>
      <w:marTop w:val="0"/>
      <w:marBottom w:val="0"/>
      <w:divBdr>
        <w:top w:val="none" w:sz="0" w:space="0" w:color="auto"/>
        <w:left w:val="none" w:sz="0" w:space="0" w:color="auto"/>
        <w:bottom w:val="none" w:sz="0" w:space="0" w:color="auto"/>
        <w:right w:val="none" w:sz="0" w:space="0" w:color="auto"/>
      </w:divBdr>
    </w:div>
    <w:div w:id="615258000">
      <w:bodyDiv w:val="1"/>
      <w:marLeft w:val="0"/>
      <w:marRight w:val="0"/>
      <w:marTop w:val="0"/>
      <w:marBottom w:val="0"/>
      <w:divBdr>
        <w:top w:val="none" w:sz="0" w:space="0" w:color="auto"/>
        <w:left w:val="none" w:sz="0" w:space="0" w:color="auto"/>
        <w:bottom w:val="none" w:sz="0" w:space="0" w:color="auto"/>
        <w:right w:val="none" w:sz="0" w:space="0" w:color="auto"/>
      </w:divBdr>
    </w:div>
    <w:div w:id="765879421">
      <w:bodyDiv w:val="1"/>
      <w:marLeft w:val="0"/>
      <w:marRight w:val="0"/>
      <w:marTop w:val="0"/>
      <w:marBottom w:val="0"/>
      <w:divBdr>
        <w:top w:val="none" w:sz="0" w:space="0" w:color="auto"/>
        <w:left w:val="none" w:sz="0" w:space="0" w:color="auto"/>
        <w:bottom w:val="none" w:sz="0" w:space="0" w:color="auto"/>
        <w:right w:val="none" w:sz="0" w:space="0" w:color="auto"/>
      </w:divBdr>
    </w:div>
    <w:div w:id="1013842415">
      <w:bodyDiv w:val="1"/>
      <w:marLeft w:val="0"/>
      <w:marRight w:val="0"/>
      <w:marTop w:val="0"/>
      <w:marBottom w:val="0"/>
      <w:divBdr>
        <w:top w:val="none" w:sz="0" w:space="0" w:color="auto"/>
        <w:left w:val="none" w:sz="0" w:space="0" w:color="auto"/>
        <w:bottom w:val="none" w:sz="0" w:space="0" w:color="auto"/>
        <w:right w:val="none" w:sz="0" w:space="0" w:color="auto"/>
      </w:divBdr>
    </w:div>
    <w:div w:id="1192645827">
      <w:bodyDiv w:val="1"/>
      <w:marLeft w:val="0"/>
      <w:marRight w:val="0"/>
      <w:marTop w:val="0"/>
      <w:marBottom w:val="0"/>
      <w:divBdr>
        <w:top w:val="none" w:sz="0" w:space="0" w:color="auto"/>
        <w:left w:val="none" w:sz="0" w:space="0" w:color="auto"/>
        <w:bottom w:val="none" w:sz="0" w:space="0" w:color="auto"/>
        <w:right w:val="none" w:sz="0" w:space="0" w:color="auto"/>
      </w:divBdr>
    </w:div>
    <w:div w:id="1863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tarihdersi.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61D7-9151-42E8-884D-AF9A5383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4</cp:revision>
  <cp:lastPrinted>2019-12-25T06:51:00Z</cp:lastPrinted>
  <dcterms:created xsi:type="dcterms:W3CDTF">2020-12-12T20:49:00Z</dcterms:created>
  <dcterms:modified xsi:type="dcterms:W3CDTF">2020-12-13T00:49:00Z</dcterms:modified>
</cp:coreProperties>
</file>